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0F86" w14:textId="77777777" w:rsidR="00064232" w:rsidRPr="00682296" w:rsidRDefault="00064232" w:rsidP="00064232">
      <w:pPr>
        <w:jc w:val="center"/>
        <w:rPr>
          <w:rFonts w:ascii="Palatino Linotype" w:eastAsia="Calibri" w:hAnsi="Palatino Linotype" w:cstheme="majorHAnsi"/>
          <w:b/>
          <w:sz w:val="26"/>
          <w:szCs w:val="26"/>
          <w:lang w:val="es-ES"/>
        </w:rPr>
      </w:pPr>
    </w:p>
    <w:p w14:paraId="7313E4B4" w14:textId="5F03BA2B" w:rsidR="00852AB7" w:rsidRPr="00682296" w:rsidRDefault="00852AB7" w:rsidP="00666E52">
      <w:pPr>
        <w:jc w:val="center"/>
        <w:rPr>
          <w:rFonts w:ascii="Arial" w:eastAsia="Arial" w:hAnsi="Arial" w:cs="Arial"/>
          <w:b/>
          <w:i/>
          <w:color w:val="222222"/>
          <w:sz w:val="28"/>
          <w:szCs w:val="28"/>
          <w:shd w:val="clear" w:color="auto" w:fill="F8F9FA"/>
          <w:lang w:val="es-ES"/>
        </w:rPr>
      </w:pPr>
      <w:r w:rsidRPr="00682296">
        <w:rPr>
          <w:rFonts w:ascii="Palatino Linotype" w:eastAsia="Palatino Linotype" w:hAnsi="Palatino Linotype" w:cs="Palatino Linotype"/>
          <w:b/>
          <w:i/>
          <w:sz w:val="28"/>
          <w:szCs w:val="28"/>
          <w:lang w:val="es-ES"/>
        </w:rPr>
        <w:t xml:space="preserve">CALL OF DUTY: MODERN WARFARE REGISTRA UN FIN DE SEMANA ESPECTACULAR, CON MÁS DE $600 MILLONES EN VENTAS </w:t>
      </w:r>
      <w:r w:rsidR="00682296" w:rsidRPr="00682296">
        <w:rPr>
          <w:rFonts w:ascii="Palatino Linotype" w:eastAsia="Palatino Linotype" w:hAnsi="Palatino Linotype" w:cs="Palatino Linotype"/>
          <w:b/>
          <w:i/>
          <w:sz w:val="28"/>
          <w:szCs w:val="28"/>
          <w:lang w:val="es-ES"/>
        </w:rPr>
        <w:t xml:space="preserve">                                   </w:t>
      </w:r>
      <w:r w:rsidRPr="00682296">
        <w:rPr>
          <w:rFonts w:ascii="Palatino Linotype" w:eastAsia="Palatino Linotype" w:hAnsi="Palatino Linotype" w:cs="Palatino Linotype"/>
          <w:b/>
          <w:i/>
          <w:sz w:val="28"/>
          <w:szCs w:val="28"/>
          <w:lang w:val="es-ES"/>
        </w:rPr>
        <w:t>EN SUS PRIMEROS TRES DÍAS</w:t>
      </w:r>
    </w:p>
    <w:p w14:paraId="5D39D47C" w14:textId="77777777" w:rsidR="00852AB7" w:rsidRPr="00852AB7" w:rsidRDefault="00852AB7" w:rsidP="00852AB7">
      <w:pPr>
        <w:jc w:val="center"/>
        <w:rPr>
          <w:rFonts w:ascii="Palatino Linotype" w:eastAsia="Palatino Linotype" w:hAnsi="Palatino Linotype" w:cs="Palatino Linotype"/>
          <w:b/>
          <w:i/>
          <w:sz w:val="22"/>
          <w:szCs w:val="22"/>
          <w:lang w:val="es-ES"/>
        </w:rPr>
      </w:pPr>
    </w:p>
    <w:p w14:paraId="02E83C1E" w14:textId="2C01E3C8"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r>
        <w:rPr>
          <w:rFonts w:ascii="Palatino Linotype" w:eastAsia="Palatino Linotype" w:hAnsi="Palatino Linotype" w:cs="Palatino Linotype"/>
          <w:bCs/>
          <w:i/>
          <w:sz w:val="22"/>
          <w:szCs w:val="22"/>
          <w:lang w:val="es-ES"/>
        </w:rPr>
        <w:t>Se convierte en el mejor lanzamiento premium de 2019</w:t>
      </w:r>
    </w:p>
    <w:p w14:paraId="225705F2" w14:textId="77777777"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p>
    <w:p w14:paraId="7F8BCD7C" w14:textId="2066234B"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r>
        <w:rPr>
          <w:rFonts w:ascii="Palatino Linotype" w:eastAsia="Palatino Linotype" w:hAnsi="Palatino Linotype" w:cs="Palatino Linotype"/>
          <w:bCs/>
          <w:i/>
          <w:sz w:val="22"/>
          <w:szCs w:val="22"/>
          <w:lang w:val="es-ES"/>
        </w:rPr>
        <w:t>Regi</w:t>
      </w:r>
      <w:r w:rsidR="00F2190C">
        <w:rPr>
          <w:rFonts w:ascii="Palatino Linotype" w:eastAsia="Palatino Linotype" w:hAnsi="Palatino Linotype" w:cs="Palatino Linotype"/>
          <w:bCs/>
          <w:i/>
          <w:sz w:val="22"/>
          <w:szCs w:val="22"/>
          <w:lang w:val="es-ES"/>
        </w:rPr>
        <w:t>s</w:t>
      </w:r>
      <w:r>
        <w:rPr>
          <w:rFonts w:ascii="Palatino Linotype" w:eastAsia="Palatino Linotype" w:hAnsi="Palatino Linotype" w:cs="Palatino Linotype"/>
          <w:bCs/>
          <w:i/>
          <w:sz w:val="22"/>
          <w:szCs w:val="22"/>
          <w:lang w:val="es-ES"/>
        </w:rPr>
        <w:t xml:space="preserve">tra la mejor apertura de ventas digitales en </w:t>
      </w:r>
      <w:r w:rsidRPr="00852AB7">
        <w:rPr>
          <w:rFonts w:ascii="Palatino Linotype" w:eastAsia="Palatino Linotype" w:hAnsi="Palatino Linotype" w:cs="Palatino Linotype"/>
          <w:bCs/>
          <w:i/>
          <w:sz w:val="22"/>
          <w:szCs w:val="22"/>
          <w:lang w:val="es-ES"/>
        </w:rPr>
        <w:t>la historia de Activision</w:t>
      </w:r>
    </w:p>
    <w:p w14:paraId="31570436" w14:textId="77777777"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p>
    <w:p w14:paraId="72495053" w14:textId="5DAD0542" w:rsidR="00852AB7" w:rsidRPr="00852AB7" w:rsidRDefault="00666E52" w:rsidP="00666E52">
      <w:pPr>
        <w:tabs>
          <w:tab w:val="center" w:pos="4680"/>
          <w:tab w:val="right" w:pos="9360"/>
        </w:tabs>
        <w:jc w:val="center"/>
        <w:rPr>
          <w:rFonts w:ascii="Palatino Linotype" w:eastAsia="Palatino Linotype" w:hAnsi="Palatino Linotype" w:cs="Palatino Linotype"/>
          <w:bCs/>
          <w:i/>
          <w:sz w:val="22"/>
          <w:szCs w:val="22"/>
          <w:lang w:val="es-ES"/>
        </w:rPr>
      </w:pPr>
      <w:r>
        <w:rPr>
          <w:rFonts w:ascii="Palatino Linotype" w:eastAsia="Palatino Linotype" w:hAnsi="Palatino Linotype" w:cs="Palatino Linotype"/>
          <w:bCs/>
          <w:i/>
          <w:sz w:val="22"/>
          <w:szCs w:val="22"/>
          <w:lang w:val="es-ES"/>
        </w:rPr>
        <w:t>Establece un récord en PS4 con las mejores ventas digitales registradas en sus primeros tres días</w:t>
      </w:r>
    </w:p>
    <w:p w14:paraId="019B6FA6" w14:textId="77777777"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p>
    <w:p w14:paraId="4316F192" w14:textId="5FF981EB"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r w:rsidRPr="00852AB7">
        <w:rPr>
          <w:rFonts w:ascii="Palatino Linotype" w:eastAsia="Palatino Linotype" w:hAnsi="Palatino Linotype" w:cs="Palatino Linotype"/>
          <w:bCs/>
          <w:i/>
          <w:sz w:val="22"/>
          <w:szCs w:val="22"/>
          <w:lang w:val="es-ES"/>
        </w:rPr>
        <w:t xml:space="preserve">El título </w:t>
      </w:r>
      <w:r w:rsidR="00A770BB">
        <w:rPr>
          <w:rFonts w:ascii="Palatino Linotype" w:eastAsia="Palatino Linotype" w:hAnsi="Palatino Linotype" w:cs="Palatino Linotype"/>
          <w:bCs/>
          <w:i/>
          <w:sz w:val="22"/>
          <w:szCs w:val="22"/>
          <w:lang w:val="es-ES"/>
        </w:rPr>
        <w:t>alcanza</w:t>
      </w:r>
      <w:r w:rsidR="00666E52">
        <w:rPr>
          <w:rFonts w:ascii="Palatino Linotype" w:eastAsia="Palatino Linotype" w:hAnsi="Palatino Linotype" w:cs="Palatino Linotype"/>
          <w:bCs/>
          <w:i/>
          <w:sz w:val="22"/>
          <w:szCs w:val="22"/>
          <w:lang w:val="es-ES"/>
        </w:rPr>
        <w:t xml:space="preserve"> unas ventas en sus primeros tres días</w:t>
      </w:r>
      <w:r w:rsidR="00A770BB">
        <w:rPr>
          <w:rFonts w:ascii="Palatino Linotype" w:eastAsia="Palatino Linotype" w:hAnsi="Palatino Linotype" w:cs="Palatino Linotype"/>
          <w:bCs/>
          <w:i/>
          <w:sz w:val="22"/>
          <w:szCs w:val="22"/>
          <w:lang w:val="es-ES"/>
        </w:rPr>
        <w:t>,</w:t>
      </w:r>
      <w:r w:rsidR="00666E52">
        <w:rPr>
          <w:rFonts w:ascii="Palatino Linotype" w:eastAsia="Palatino Linotype" w:hAnsi="Palatino Linotype" w:cs="Palatino Linotype"/>
          <w:bCs/>
          <w:i/>
          <w:sz w:val="22"/>
          <w:szCs w:val="22"/>
          <w:lang w:val="es-ES"/>
        </w:rPr>
        <w:t xml:space="preserve"> superiores a cualquier                                                       otro</w:t>
      </w:r>
      <w:r w:rsidRPr="00852AB7">
        <w:rPr>
          <w:rFonts w:ascii="Palatino Linotype" w:eastAsia="Palatino Linotype" w:hAnsi="Palatino Linotype" w:cs="Palatino Linotype"/>
          <w:bCs/>
          <w:i/>
          <w:sz w:val="22"/>
          <w:szCs w:val="22"/>
          <w:lang w:val="es-ES"/>
        </w:rPr>
        <w:t xml:space="preserve"> </w:t>
      </w:r>
      <w:proofErr w:type="spellStart"/>
      <w:r w:rsidRPr="00852AB7">
        <w:rPr>
          <w:rFonts w:ascii="Palatino Linotype" w:eastAsia="Palatino Linotype" w:hAnsi="Palatino Linotype" w:cs="Palatino Linotype"/>
          <w:bCs/>
          <w:i/>
          <w:sz w:val="22"/>
          <w:szCs w:val="22"/>
          <w:lang w:val="es-ES"/>
        </w:rPr>
        <w:t>Call</w:t>
      </w:r>
      <w:proofErr w:type="spellEnd"/>
      <w:r w:rsidRPr="00852AB7">
        <w:rPr>
          <w:rFonts w:ascii="Palatino Linotype" w:eastAsia="Palatino Linotype" w:hAnsi="Palatino Linotype" w:cs="Palatino Linotype"/>
          <w:bCs/>
          <w:i/>
          <w:sz w:val="22"/>
          <w:szCs w:val="22"/>
          <w:lang w:val="es-ES"/>
        </w:rPr>
        <w:t xml:space="preserve"> </w:t>
      </w:r>
      <w:proofErr w:type="spellStart"/>
      <w:r w:rsidRPr="00852AB7">
        <w:rPr>
          <w:rFonts w:ascii="Palatino Linotype" w:eastAsia="Palatino Linotype" w:hAnsi="Palatino Linotype" w:cs="Palatino Linotype"/>
          <w:bCs/>
          <w:i/>
          <w:sz w:val="22"/>
          <w:szCs w:val="22"/>
          <w:lang w:val="es-ES"/>
        </w:rPr>
        <w:t>of</w:t>
      </w:r>
      <w:proofErr w:type="spellEnd"/>
      <w:r w:rsidRPr="00852AB7">
        <w:rPr>
          <w:rFonts w:ascii="Palatino Linotype" w:eastAsia="Palatino Linotype" w:hAnsi="Palatino Linotype" w:cs="Palatino Linotype"/>
          <w:bCs/>
          <w:i/>
          <w:sz w:val="22"/>
          <w:szCs w:val="22"/>
          <w:lang w:val="es-ES"/>
        </w:rPr>
        <w:t xml:space="preserve"> </w:t>
      </w:r>
      <w:proofErr w:type="spellStart"/>
      <w:r w:rsidRPr="00852AB7">
        <w:rPr>
          <w:rFonts w:ascii="Palatino Linotype" w:eastAsia="Palatino Linotype" w:hAnsi="Palatino Linotype" w:cs="Palatino Linotype"/>
          <w:bCs/>
          <w:i/>
          <w:sz w:val="22"/>
          <w:szCs w:val="22"/>
          <w:lang w:val="es-ES"/>
        </w:rPr>
        <w:t>Duty</w:t>
      </w:r>
      <w:proofErr w:type="spellEnd"/>
      <w:r w:rsidRPr="00852AB7">
        <w:rPr>
          <w:rFonts w:ascii="Palatino Linotype" w:eastAsia="Palatino Linotype" w:hAnsi="Palatino Linotype" w:cs="Palatino Linotype"/>
          <w:bCs/>
          <w:i/>
          <w:sz w:val="22"/>
          <w:szCs w:val="22"/>
          <w:lang w:val="es-ES"/>
        </w:rPr>
        <w:t xml:space="preserve"> </w:t>
      </w:r>
      <w:r w:rsidR="00666E52">
        <w:rPr>
          <w:rFonts w:ascii="Palatino Linotype" w:eastAsia="Palatino Linotype" w:hAnsi="Palatino Linotype" w:cs="Palatino Linotype"/>
          <w:bCs/>
          <w:i/>
          <w:sz w:val="22"/>
          <w:szCs w:val="22"/>
          <w:lang w:val="es-ES"/>
        </w:rPr>
        <w:t>de la actual</w:t>
      </w:r>
      <w:r w:rsidRPr="00852AB7">
        <w:rPr>
          <w:rFonts w:ascii="Palatino Linotype" w:eastAsia="Palatino Linotype" w:hAnsi="Palatino Linotype" w:cs="Palatino Linotype"/>
          <w:bCs/>
          <w:i/>
          <w:sz w:val="22"/>
          <w:szCs w:val="22"/>
          <w:lang w:val="es-ES"/>
        </w:rPr>
        <w:t xml:space="preserve"> generación de consolas</w:t>
      </w:r>
    </w:p>
    <w:p w14:paraId="623E45B4" w14:textId="77777777"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p>
    <w:p w14:paraId="0A0503A1" w14:textId="02B17DFC" w:rsidR="00852AB7" w:rsidRPr="00852AB7" w:rsidRDefault="00852AB7" w:rsidP="00666E52">
      <w:pPr>
        <w:tabs>
          <w:tab w:val="center" w:pos="4680"/>
          <w:tab w:val="right" w:pos="9360"/>
        </w:tabs>
        <w:jc w:val="center"/>
        <w:rPr>
          <w:rFonts w:ascii="Palatino Linotype" w:eastAsia="Palatino Linotype" w:hAnsi="Palatino Linotype" w:cs="Palatino Linotype"/>
          <w:bCs/>
          <w:i/>
          <w:sz w:val="22"/>
          <w:szCs w:val="22"/>
          <w:lang w:val="es-ES"/>
        </w:rPr>
      </w:pPr>
      <w:r w:rsidRPr="00852AB7">
        <w:rPr>
          <w:rFonts w:ascii="Palatino Linotype" w:eastAsia="Palatino Linotype" w:hAnsi="Palatino Linotype" w:cs="Palatino Linotype"/>
          <w:bCs/>
          <w:i/>
          <w:sz w:val="22"/>
          <w:szCs w:val="22"/>
          <w:lang w:val="es-ES"/>
        </w:rPr>
        <w:t>El</w:t>
      </w:r>
      <w:r>
        <w:rPr>
          <w:rFonts w:ascii="Palatino Linotype" w:eastAsia="Palatino Linotype" w:hAnsi="Palatino Linotype" w:cs="Palatino Linotype"/>
          <w:bCs/>
          <w:i/>
          <w:sz w:val="22"/>
          <w:szCs w:val="22"/>
          <w:lang w:val="es-ES"/>
        </w:rPr>
        <w:t xml:space="preserve"> título registra el mejor</w:t>
      </w:r>
      <w:r w:rsidRPr="00852AB7">
        <w:rPr>
          <w:rFonts w:ascii="Palatino Linotype" w:eastAsia="Palatino Linotype" w:hAnsi="Palatino Linotype" w:cs="Palatino Linotype"/>
          <w:bCs/>
          <w:i/>
          <w:sz w:val="22"/>
          <w:szCs w:val="22"/>
          <w:lang w:val="es-ES"/>
        </w:rPr>
        <w:t xml:space="preserve"> lanzamiento </w:t>
      </w:r>
      <w:r w:rsidR="00A770BB">
        <w:rPr>
          <w:rFonts w:ascii="Palatino Linotype" w:eastAsia="Palatino Linotype" w:hAnsi="Palatino Linotype" w:cs="Palatino Linotype"/>
          <w:bCs/>
          <w:i/>
          <w:sz w:val="22"/>
          <w:szCs w:val="22"/>
          <w:lang w:val="es-ES"/>
        </w:rPr>
        <w:t xml:space="preserve">de un </w:t>
      </w:r>
      <w:proofErr w:type="spellStart"/>
      <w:r w:rsidR="00A770BB" w:rsidRPr="00852AB7">
        <w:rPr>
          <w:rFonts w:ascii="Palatino Linotype" w:eastAsia="Palatino Linotype" w:hAnsi="Palatino Linotype" w:cs="Palatino Linotype"/>
          <w:bCs/>
          <w:i/>
          <w:sz w:val="22"/>
          <w:szCs w:val="22"/>
          <w:lang w:val="es-ES"/>
        </w:rPr>
        <w:t>Call</w:t>
      </w:r>
      <w:proofErr w:type="spellEnd"/>
      <w:r w:rsidR="00A770BB" w:rsidRPr="00852AB7">
        <w:rPr>
          <w:rFonts w:ascii="Palatino Linotype" w:eastAsia="Palatino Linotype" w:hAnsi="Palatino Linotype" w:cs="Palatino Linotype"/>
          <w:bCs/>
          <w:i/>
          <w:sz w:val="22"/>
          <w:szCs w:val="22"/>
          <w:lang w:val="es-ES"/>
        </w:rPr>
        <w:t xml:space="preserve"> </w:t>
      </w:r>
      <w:proofErr w:type="spellStart"/>
      <w:r w:rsidR="00A770BB" w:rsidRPr="00852AB7">
        <w:rPr>
          <w:rFonts w:ascii="Palatino Linotype" w:eastAsia="Palatino Linotype" w:hAnsi="Palatino Linotype" w:cs="Palatino Linotype"/>
          <w:bCs/>
          <w:i/>
          <w:sz w:val="22"/>
          <w:szCs w:val="22"/>
          <w:lang w:val="es-ES"/>
        </w:rPr>
        <w:t>of</w:t>
      </w:r>
      <w:proofErr w:type="spellEnd"/>
      <w:r w:rsidR="00A770BB" w:rsidRPr="00852AB7">
        <w:rPr>
          <w:rFonts w:ascii="Palatino Linotype" w:eastAsia="Palatino Linotype" w:hAnsi="Palatino Linotype" w:cs="Palatino Linotype"/>
          <w:bCs/>
          <w:i/>
          <w:sz w:val="22"/>
          <w:szCs w:val="22"/>
          <w:lang w:val="es-ES"/>
        </w:rPr>
        <w:t xml:space="preserve"> </w:t>
      </w:r>
      <w:proofErr w:type="spellStart"/>
      <w:r w:rsidR="00A770BB" w:rsidRPr="00852AB7">
        <w:rPr>
          <w:rFonts w:ascii="Palatino Linotype" w:eastAsia="Palatino Linotype" w:hAnsi="Palatino Linotype" w:cs="Palatino Linotype"/>
          <w:bCs/>
          <w:i/>
          <w:sz w:val="22"/>
          <w:szCs w:val="22"/>
          <w:lang w:val="es-ES"/>
        </w:rPr>
        <w:t>Duty</w:t>
      </w:r>
      <w:proofErr w:type="spellEnd"/>
      <w:r w:rsidR="00A770BB">
        <w:rPr>
          <w:rFonts w:ascii="Palatino Linotype" w:eastAsia="Palatino Linotype" w:hAnsi="Palatino Linotype" w:cs="Palatino Linotype"/>
          <w:bCs/>
          <w:i/>
          <w:sz w:val="22"/>
          <w:szCs w:val="22"/>
          <w:lang w:val="es-ES"/>
        </w:rPr>
        <w:t xml:space="preserve"> </w:t>
      </w:r>
      <w:r>
        <w:rPr>
          <w:rFonts w:ascii="Palatino Linotype" w:eastAsia="Palatino Linotype" w:hAnsi="Palatino Linotype" w:cs="Palatino Linotype"/>
          <w:bCs/>
          <w:i/>
          <w:sz w:val="22"/>
          <w:szCs w:val="22"/>
          <w:lang w:val="es-ES"/>
        </w:rPr>
        <w:t>para PC</w:t>
      </w:r>
      <w:r w:rsidRPr="00852AB7">
        <w:rPr>
          <w:rFonts w:ascii="Palatino Linotype" w:eastAsia="Palatino Linotype" w:hAnsi="Palatino Linotype" w:cs="Palatino Linotype"/>
          <w:bCs/>
          <w:i/>
          <w:sz w:val="22"/>
          <w:szCs w:val="22"/>
          <w:lang w:val="es-ES"/>
        </w:rPr>
        <w:t xml:space="preserve"> </w:t>
      </w:r>
      <w:r w:rsidR="00A770BB">
        <w:rPr>
          <w:rFonts w:ascii="Palatino Linotype" w:eastAsia="Palatino Linotype" w:hAnsi="Palatino Linotype" w:cs="Palatino Linotype"/>
          <w:bCs/>
          <w:i/>
          <w:sz w:val="22"/>
          <w:szCs w:val="22"/>
          <w:lang w:val="es-ES"/>
        </w:rPr>
        <w:t xml:space="preserve">en la historia </w:t>
      </w:r>
    </w:p>
    <w:p w14:paraId="51172690" w14:textId="77777777" w:rsidR="00E300C3" w:rsidRDefault="00E300C3" w:rsidP="00565453">
      <w:pPr>
        <w:spacing w:line="276" w:lineRule="auto"/>
        <w:jc w:val="both"/>
        <w:rPr>
          <w:rFonts w:ascii="Palatino Linotype" w:hAnsi="Palatino Linotype" w:cs="Arial"/>
          <w:b/>
          <w:bCs/>
          <w:sz w:val="22"/>
          <w:szCs w:val="22"/>
          <w:lang w:val="es-ES"/>
        </w:rPr>
      </w:pPr>
    </w:p>
    <w:p w14:paraId="64A3173F" w14:textId="5A226FC7" w:rsidR="00C907C2" w:rsidRPr="00666E52" w:rsidRDefault="0018331D" w:rsidP="00666E52">
      <w:pPr>
        <w:spacing w:line="276" w:lineRule="auto"/>
        <w:jc w:val="both"/>
        <w:rPr>
          <w:rFonts w:ascii="Palatino Linotype" w:eastAsia="Calibri" w:hAnsi="Palatino Linotype" w:cstheme="majorHAnsi"/>
          <w:sz w:val="22"/>
          <w:szCs w:val="22"/>
          <w:lang w:val="es-ES"/>
        </w:rPr>
      </w:pPr>
      <w:r w:rsidRPr="00666E52">
        <w:rPr>
          <w:rFonts w:ascii="Palatino Linotype" w:hAnsi="Palatino Linotype" w:cs="Arial"/>
          <w:b/>
          <w:bCs/>
          <w:sz w:val="22"/>
          <w:szCs w:val="22"/>
          <w:lang w:val="es-ES"/>
        </w:rPr>
        <w:t>Madrid</w:t>
      </w:r>
      <w:r w:rsidR="00677740" w:rsidRPr="00666E52">
        <w:rPr>
          <w:rFonts w:ascii="Palatino Linotype" w:hAnsi="Palatino Linotype" w:cs="Arial"/>
          <w:b/>
          <w:bCs/>
          <w:sz w:val="22"/>
          <w:szCs w:val="22"/>
          <w:lang w:val="es-ES"/>
        </w:rPr>
        <w:t>,</w:t>
      </w:r>
      <w:r w:rsidRPr="00666E52">
        <w:rPr>
          <w:rFonts w:ascii="Palatino Linotype" w:hAnsi="Palatino Linotype" w:cs="Arial"/>
          <w:b/>
          <w:bCs/>
          <w:sz w:val="22"/>
          <w:szCs w:val="22"/>
          <w:lang w:val="es-ES"/>
        </w:rPr>
        <w:t xml:space="preserve"> </w:t>
      </w:r>
      <w:r w:rsidR="00C907C2" w:rsidRPr="00666E52">
        <w:rPr>
          <w:rFonts w:ascii="Palatino Linotype" w:hAnsi="Palatino Linotype" w:cs="Arial"/>
          <w:b/>
          <w:bCs/>
          <w:sz w:val="22"/>
          <w:szCs w:val="22"/>
          <w:lang w:val="es-ES"/>
        </w:rPr>
        <w:t>30</w:t>
      </w:r>
      <w:r w:rsidRPr="00666E52">
        <w:rPr>
          <w:rFonts w:ascii="Palatino Linotype" w:hAnsi="Palatino Linotype" w:cs="Arial"/>
          <w:b/>
          <w:bCs/>
          <w:sz w:val="22"/>
          <w:szCs w:val="22"/>
          <w:lang w:val="es-ES"/>
        </w:rPr>
        <w:t xml:space="preserve"> de </w:t>
      </w:r>
      <w:r w:rsidR="00C907C2" w:rsidRPr="00666E52">
        <w:rPr>
          <w:rFonts w:ascii="Palatino Linotype" w:hAnsi="Palatino Linotype" w:cs="Arial"/>
          <w:b/>
          <w:bCs/>
          <w:sz w:val="22"/>
          <w:szCs w:val="22"/>
          <w:lang w:val="es-ES"/>
        </w:rPr>
        <w:t>octubre</w:t>
      </w:r>
      <w:r w:rsidRPr="00666E52">
        <w:rPr>
          <w:rFonts w:ascii="Palatino Linotype" w:hAnsi="Palatino Linotype" w:cs="Arial"/>
          <w:b/>
          <w:bCs/>
          <w:sz w:val="22"/>
          <w:szCs w:val="22"/>
          <w:lang w:val="es-ES"/>
        </w:rPr>
        <w:t xml:space="preserve"> de 2019</w:t>
      </w:r>
      <w:r w:rsidR="00677740" w:rsidRPr="00666E52">
        <w:rPr>
          <w:rFonts w:ascii="Palatino Linotype" w:hAnsi="Palatino Linotype" w:cs="Arial"/>
          <w:b/>
          <w:bCs/>
          <w:sz w:val="22"/>
          <w:szCs w:val="22"/>
          <w:lang w:val="es-ES"/>
        </w:rPr>
        <w:t xml:space="preserve"> –</w:t>
      </w:r>
      <w:r w:rsidRPr="00666E52">
        <w:rPr>
          <w:rFonts w:ascii="Palatino Linotype" w:eastAsia="Times New Roman" w:hAnsi="Palatino Linotype" w:cs="Courier New"/>
          <w:sz w:val="22"/>
          <w:szCs w:val="22"/>
          <w:lang w:val="es-ES"/>
        </w:rPr>
        <w:t xml:space="preserve"> </w:t>
      </w:r>
      <w:proofErr w:type="spellStart"/>
      <w:r w:rsidR="00C907C2" w:rsidRPr="00666E52">
        <w:rPr>
          <w:rFonts w:ascii="Palatino Linotype" w:eastAsia="Calibri" w:hAnsi="Palatino Linotype" w:cstheme="majorHAnsi"/>
          <w:i/>
          <w:sz w:val="22"/>
          <w:szCs w:val="22"/>
          <w:lang w:val="es-ES"/>
        </w:rPr>
        <w:t>Call</w:t>
      </w:r>
      <w:proofErr w:type="spellEnd"/>
      <w:r w:rsidR="00C907C2" w:rsidRPr="00666E52">
        <w:rPr>
          <w:rFonts w:ascii="Palatino Linotype" w:eastAsia="Calibri" w:hAnsi="Palatino Linotype" w:cstheme="majorHAnsi"/>
          <w:i/>
          <w:sz w:val="22"/>
          <w:szCs w:val="22"/>
          <w:lang w:val="es-ES"/>
        </w:rPr>
        <w:t xml:space="preserve"> </w:t>
      </w:r>
      <w:proofErr w:type="spellStart"/>
      <w:r w:rsidR="00C907C2" w:rsidRPr="00666E52">
        <w:rPr>
          <w:rFonts w:ascii="Palatino Linotype" w:eastAsia="Calibri" w:hAnsi="Palatino Linotype" w:cstheme="majorHAnsi"/>
          <w:i/>
          <w:sz w:val="22"/>
          <w:szCs w:val="22"/>
          <w:lang w:val="es-ES"/>
        </w:rPr>
        <w:t>of</w:t>
      </w:r>
      <w:proofErr w:type="spellEnd"/>
      <w:r w:rsidR="00C907C2" w:rsidRPr="00666E52">
        <w:rPr>
          <w:rFonts w:ascii="Palatino Linotype" w:eastAsia="Calibri" w:hAnsi="Palatino Linotype" w:cstheme="majorHAnsi"/>
          <w:i/>
          <w:sz w:val="22"/>
          <w:szCs w:val="22"/>
          <w:lang w:val="es-ES"/>
        </w:rPr>
        <w:t xml:space="preserve"> </w:t>
      </w:r>
      <w:proofErr w:type="spellStart"/>
      <w:r w:rsidR="00C907C2" w:rsidRPr="00666E52">
        <w:rPr>
          <w:rFonts w:ascii="Palatino Linotype" w:eastAsia="Calibri" w:hAnsi="Palatino Linotype" w:cstheme="majorHAnsi"/>
          <w:i/>
          <w:sz w:val="22"/>
          <w:szCs w:val="22"/>
          <w:lang w:val="es-ES"/>
        </w:rPr>
        <w:t>Duty</w:t>
      </w:r>
      <w:proofErr w:type="spellEnd"/>
      <w:r w:rsidR="00C907C2" w:rsidRPr="00666E52">
        <w:rPr>
          <w:rFonts w:ascii="Palatino Linotype" w:eastAsia="Calibri" w:hAnsi="Palatino Linotype" w:cstheme="majorHAnsi"/>
          <w:i/>
          <w:sz w:val="22"/>
          <w:szCs w:val="22"/>
          <w:lang w:val="es-ES"/>
        </w:rPr>
        <w:t xml:space="preserve">®: Modern </w:t>
      </w:r>
      <w:proofErr w:type="spellStart"/>
      <w:r w:rsidR="00C907C2" w:rsidRPr="00666E52">
        <w:rPr>
          <w:rFonts w:ascii="Palatino Linotype" w:eastAsia="Calibri" w:hAnsi="Palatino Linotype" w:cstheme="majorHAnsi"/>
          <w:i/>
          <w:sz w:val="22"/>
          <w:szCs w:val="22"/>
          <w:lang w:val="es-ES"/>
        </w:rPr>
        <w:t>Warfare</w:t>
      </w:r>
      <w:proofErr w:type="spellEnd"/>
      <w:r w:rsidR="00C907C2" w:rsidRPr="00666E52">
        <w:rPr>
          <w:rFonts w:ascii="Palatino Linotype" w:eastAsia="Calibri" w:hAnsi="Palatino Linotype" w:cstheme="majorHAnsi"/>
          <w:i/>
          <w:sz w:val="22"/>
          <w:szCs w:val="22"/>
          <w:lang w:val="es-ES"/>
        </w:rPr>
        <w:t>®</w:t>
      </w:r>
      <w:r w:rsidR="00C907C2" w:rsidRPr="00666E52">
        <w:rPr>
          <w:rFonts w:ascii="Palatino Linotype" w:eastAsia="Calibri" w:hAnsi="Palatino Linotype" w:cstheme="majorHAnsi"/>
          <w:iCs/>
          <w:sz w:val="22"/>
          <w:szCs w:val="22"/>
          <w:lang w:val="es-ES"/>
        </w:rPr>
        <w:t xml:space="preserve"> de Activision ha registrado unas ventas </w:t>
      </w:r>
      <w:r w:rsidR="00852AB7" w:rsidRPr="00666E52">
        <w:rPr>
          <w:rFonts w:ascii="Palatino Linotype" w:eastAsia="Calibri" w:hAnsi="Palatino Linotype" w:cstheme="majorHAnsi"/>
          <w:iCs/>
          <w:sz w:val="22"/>
          <w:szCs w:val="22"/>
          <w:lang w:val="es-ES"/>
        </w:rPr>
        <w:t xml:space="preserve">directas </w:t>
      </w:r>
      <w:r w:rsidR="00C907C2" w:rsidRPr="00666E52">
        <w:rPr>
          <w:rFonts w:ascii="Palatino Linotype" w:eastAsia="Calibri" w:hAnsi="Palatino Linotype" w:cstheme="majorHAnsi"/>
          <w:iCs/>
          <w:sz w:val="22"/>
          <w:szCs w:val="22"/>
          <w:lang w:val="es-ES"/>
        </w:rPr>
        <w:t xml:space="preserve">superiores a los 600 millones de dólares a nivel mundial, en los primeros tres días desde su lanzamiento. El título ha registrado unas ventas en el periodo de tres días que, hasta la fecha y en esta generación de consolas, ningún otro título de </w:t>
      </w:r>
      <w:proofErr w:type="spellStart"/>
      <w:r w:rsidR="00C907C2" w:rsidRPr="00666E52">
        <w:rPr>
          <w:rFonts w:ascii="Palatino Linotype" w:eastAsia="Calibri" w:hAnsi="Palatino Linotype" w:cstheme="majorHAnsi"/>
          <w:i/>
          <w:sz w:val="22"/>
          <w:szCs w:val="22"/>
          <w:lang w:val="es-ES"/>
        </w:rPr>
        <w:t>Call</w:t>
      </w:r>
      <w:proofErr w:type="spellEnd"/>
      <w:r w:rsidR="00C907C2" w:rsidRPr="00666E52">
        <w:rPr>
          <w:rFonts w:ascii="Palatino Linotype" w:eastAsia="Calibri" w:hAnsi="Palatino Linotype" w:cstheme="majorHAnsi"/>
          <w:i/>
          <w:sz w:val="22"/>
          <w:szCs w:val="22"/>
          <w:lang w:val="es-ES"/>
        </w:rPr>
        <w:t xml:space="preserve"> </w:t>
      </w:r>
      <w:proofErr w:type="spellStart"/>
      <w:r w:rsidR="00C907C2" w:rsidRPr="00666E52">
        <w:rPr>
          <w:rFonts w:ascii="Palatino Linotype" w:eastAsia="Calibri" w:hAnsi="Palatino Linotype" w:cstheme="majorHAnsi"/>
          <w:i/>
          <w:sz w:val="22"/>
          <w:szCs w:val="22"/>
          <w:lang w:val="es-ES"/>
        </w:rPr>
        <w:t>of</w:t>
      </w:r>
      <w:proofErr w:type="spellEnd"/>
      <w:r w:rsidR="00C907C2" w:rsidRPr="00666E52">
        <w:rPr>
          <w:rFonts w:ascii="Palatino Linotype" w:eastAsia="Calibri" w:hAnsi="Palatino Linotype" w:cstheme="majorHAnsi"/>
          <w:i/>
          <w:sz w:val="22"/>
          <w:szCs w:val="22"/>
          <w:lang w:val="es-ES"/>
        </w:rPr>
        <w:t xml:space="preserve"> </w:t>
      </w:r>
      <w:proofErr w:type="spellStart"/>
      <w:r w:rsidR="00C907C2" w:rsidRPr="00666E52">
        <w:rPr>
          <w:rFonts w:ascii="Palatino Linotype" w:eastAsia="Calibri" w:hAnsi="Palatino Linotype" w:cstheme="majorHAnsi"/>
          <w:i/>
          <w:sz w:val="22"/>
          <w:szCs w:val="22"/>
          <w:lang w:val="es-ES"/>
        </w:rPr>
        <w:t>Duty</w:t>
      </w:r>
      <w:proofErr w:type="spellEnd"/>
      <w:r w:rsidR="00C907C2" w:rsidRPr="00666E52">
        <w:rPr>
          <w:rFonts w:ascii="Palatino Linotype" w:eastAsia="Calibri" w:hAnsi="Palatino Linotype" w:cstheme="majorHAnsi"/>
          <w:i/>
          <w:sz w:val="22"/>
          <w:szCs w:val="22"/>
          <w:lang w:val="es-ES"/>
        </w:rPr>
        <w:t>®</w:t>
      </w:r>
      <w:r w:rsidR="00C907C2" w:rsidRPr="00666E52">
        <w:rPr>
          <w:rFonts w:ascii="Palatino Linotype" w:eastAsia="Calibri" w:hAnsi="Palatino Linotype" w:cstheme="majorHAnsi"/>
          <w:iCs/>
          <w:sz w:val="22"/>
          <w:szCs w:val="22"/>
          <w:lang w:val="es-ES"/>
        </w:rPr>
        <w:t xml:space="preserve"> ha conseguido; además, se convierte en el lanzamiento de </w:t>
      </w:r>
      <w:r w:rsidR="00C90C4A" w:rsidRPr="00666E52">
        <w:rPr>
          <w:rFonts w:ascii="Palatino Linotype" w:eastAsia="Calibri" w:hAnsi="Palatino Linotype" w:cstheme="majorHAnsi"/>
          <w:iCs/>
          <w:sz w:val="22"/>
          <w:szCs w:val="22"/>
          <w:lang w:val="es-ES"/>
        </w:rPr>
        <w:t xml:space="preserve">un </w:t>
      </w:r>
      <w:r w:rsidR="00C907C2" w:rsidRPr="00666E52">
        <w:rPr>
          <w:rFonts w:ascii="Palatino Linotype" w:eastAsia="Calibri" w:hAnsi="Palatino Linotype" w:cstheme="majorHAnsi"/>
          <w:iCs/>
          <w:sz w:val="22"/>
          <w:szCs w:val="22"/>
          <w:lang w:val="es-ES"/>
        </w:rPr>
        <w:t xml:space="preserve">título premium con los mejores resultados de ventas registrados en 2019. </w:t>
      </w:r>
      <w:r w:rsidR="00C907C2" w:rsidRPr="00666E52">
        <w:rPr>
          <w:rFonts w:ascii="Palatino Linotype" w:eastAsia="Calibri" w:hAnsi="Palatino Linotype" w:cstheme="majorHAnsi"/>
          <w:i/>
          <w:sz w:val="22"/>
          <w:szCs w:val="22"/>
          <w:lang w:val="es-ES"/>
        </w:rPr>
        <w:t xml:space="preserve">Modern </w:t>
      </w:r>
      <w:proofErr w:type="spellStart"/>
      <w:r w:rsidR="00C907C2" w:rsidRPr="00666E52">
        <w:rPr>
          <w:rFonts w:ascii="Palatino Linotype" w:eastAsia="Calibri" w:hAnsi="Palatino Linotype" w:cstheme="majorHAnsi"/>
          <w:i/>
          <w:sz w:val="22"/>
          <w:szCs w:val="22"/>
          <w:lang w:val="es-ES"/>
        </w:rPr>
        <w:t>Warfare</w:t>
      </w:r>
      <w:proofErr w:type="spellEnd"/>
      <w:r w:rsidR="00C907C2" w:rsidRPr="00666E52">
        <w:rPr>
          <w:rFonts w:ascii="Palatino Linotype" w:eastAsia="Calibri" w:hAnsi="Palatino Linotype" w:cstheme="majorHAnsi"/>
          <w:i/>
          <w:sz w:val="22"/>
          <w:szCs w:val="22"/>
          <w:lang w:val="es-ES"/>
        </w:rPr>
        <w:t xml:space="preserve"> </w:t>
      </w:r>
      <w:r w:rsidR="00C907C2" w:rsidRPr="00666E52">
        <w:rPr>
          <w:rFonts w:ascii="Palatino Linotype" w:eastAsia="Calibri" w:hAnsi="Palatino Linotype" w:cstheme="majorHAnsi"/>
          <w:iCs/>
          <w:sz w:val="22"/>
          <w:szCs w:val="22"/>
          <w:lang w:val="es-ES"/>
        </w:rPr>
        <w:t xml:space="preserve">también ha establecido un </w:t>
      </w:r>
      <w:proofErr w:type="gramStart"/>
      <w:r w:rsidR="00C907C2" w:rsidRPr="00666E52">
        <w:rPr>
          <w:rFonts w:ascii="Palatino Linotype" w:eastAsia="Calibri" w:hAnsi="Palatino Linotype" w:cstheme="majorHAnsi"/>
          <w:iCs/>
          <w:sz w:val="22"/>
          <w:szCs w:val="22"/>
          <w:lang w:val="es-ES"/>
        </w:rPr>
        <w:t>nuevo récord</w:t>
      </w:r>
      <w:proofErr w:type="gramEnd"/>
      <w:r w:rsidR="00C907C2" w:rsidRPr="00666E52">
        <w:rPr>
          <w:rFonts w:ascii="Palatino Linotype" w:eastAsia="Calibri" w:hAnsi="Palatino Linotype" w:cstheme="majorHAnsi"/>
          <w:iCs/>
          <w:sz w:val="22"/>
          <w:szCs w:val="22"/>
          <w:lang w:val="es-ES"/>
        </w:rPr>
        <w:t xml:space="preserve">, al convertirse en el #1 de ventas en apertura digital en la historia de Activision. Con el lanzamiento de este blockbuster, en los tres primeros días desde su lanzamiento, </w:t>
      </w:r>
      <w:proofErr w:type="spellStart"/>
      <w:r w:rsidR="00C907C2" w:rsidRPr="00666E52">
        <w:rPr>
          <w:rFonts w:ascii="Palatino Linotype" w:eastAsia="Calibri" w:hAnsi="Palatino Linotype" w:cstheme="majorHAnsi"/>
          <w:i/>
          <w:iCs/>
          <w:sz w:val="22"/>
          <w:szCs w:val="22"/>
          <w:lang w:val="es-ES"/>
        </w:rPr>
        <w:t>Call</w:t>
      </w:r>
      <w:proofErr w:type="spellEnd"/>
      <w:r w:rsidR="00C907C2" w:rsidRPr="00666E52">
        <w:rPr>
          <w:rFonts w:ascii="Palatino Linotype" w:eastAsia="Calibri" w:hAnsi="Palatino Linotype" w:cstheme="majorHAnsi"/>
          <w:i/>
          <w:iCs/>
          <w:sz w:val="22"/>
          <w:szCs w:val="22"/>
          <w:lang w:val="es-ES"/>
        </w:rPr>
        <w:t xml:space="preserve"> </w:t>
      </w:r>
      <w:proofErr w:type="spellStart"/>
      <w:r w:rsidR="00C907C2" w:rsidRPr="00666E52">
        <w:rPr>
          <w:rFonts w:ascii="Palatino Linotype" w:eastAsia="Calibri" w:hAnsi="Palatino Linotype" w:cstheme="majorHAnsi"/>
          <w:i/>
          <w:iCs/>
          <w:sz w:val="22"/>
          <w:szCs w:val="22"/>
          <w:lang w:val="es-ES"/>
        </w:rPr>
        <w:t>of</w:t>
      </w:r>
      <w:proofErr w:type="spellEnd"/>
      <w:r w:rsidR="00C907C2" w:rsidRPr="00666E52">
        <w:rPr>
          <w:rFonts w:ascii="Palatino Linotype" w:eastAsia="Calibri" w:hAnsi="Palatino Linotype" w:cstheme="majorHAnsi"/>
          <w:i/>
          <w:iCs/>
          <w:sz w:val="22"/>
          <w:szCs w:val="22"/>
          <w:lang w:val="es-ES"/>
        </w:rPr>
        <w:t xml:space="preserve"> </w:t>
      </w:r>
      <w:proofErr w:type="spellStart"/>
      <w:r w:rsidR="00C907C2" w:rsidRPr="00666E52">
        <w:rPr>
          <w:rFonts w:ascii="Palatino Linotype" w:eastAsia="Calibri" w:hAnsi="Palatino Linotype" w:cstheme="majorHAnsi"/>
          <w:i/>
          <w:iCs/>
          <w:sz w:val="22"/>
          <w:szCs w:val="22"/>
          <w:lang w:val="es-ES"/>
        </w:rPr>
        <w:t>Duty</w:t>
      </w:r>
      <w:proofErr w:type="spellEnd"/>
      <w:r w:rsidR="00C907C2" w:rsidRPr="00666E52">
        <w:rPr>
          <w:rFonts w:ascii="Palatino Linotype" w:eastAsia="Calibri" w:hAnsi="Palatino Linotype" w:cstheme="majorHAnsi"/>
          <w:i/>
          <w:iCs/>
          <w:sz w:val="22"/>
          <w:szCs w:val="22"/>
          <w:lang w:val="es-ES"/>
        </w:rPr>
        <w:t xml:space="preserve">: Modern </w:t>
      </w:r>
      <w:proofErr w:type="spellStart"/>
      <w:r w:rsidR="00C907C2" w:rsidRPr="00666E52">
        <w:rPr>
          <w:rFonts w:ascii="Palatino Linotype" w:eastAsia="Calibri" w:hAnsi="Palatino Linotype" w:cstheme="majorHAnsi"/>
          <w:i/>
          <w:iCs/>
          <w:sz w:val="22"/>
          <w:szCs w:val="22"/>
          <w:lang w:val="es-ES"/>
        </w:rPr>
        <w:t>Warfare</w:t>
      </w:r>
      <w:proofErr w:type="spellEnd"/>
      <w:r w:rsidR="00C907C2" w:rsidRPr="00666E52">
        <w:rPr>
          <w:rFonts w:ascii="Palatino Linotype" w:eastAsia="Calibri" w:hAnsi="Palatino Linotype" w:cstheme="majorHAnsi"/>
          <w:sz w:val="22"/>
          <w:szCs w:val="22"/>
          <w:lang w:val="es-ES"/>
        </w:rPr>
        <w:t xml:space="preserve"> ha superado en más del doble las cifras obtenidas en </w:t>
      </w:r>
      <w:proofErr w:type="gramStart"/>
      <w:r w:rsidR="00C907C2" w:rsidRPr="00666E52">
        <w:rPr>
          <w:rFonts w:ascii="Palatino Linotype" w:eastAsia="Calibri" w:hAnsi="Palatino Linotype" w:cstheme="majorHAnsi"/>
          <w:sz w:val="22"/>
          <w:szCs w:val="22"/>
          <w:lang w:val="es-ES"/>
        </w:rPr>
        <w:t>taquilla</w:t>
      </w:r>
      <w:proofErr w:type="gramEnd"/>
      <w:r w:rsidR="00C907C2" w:rsidRPr="00666E52">
        <w:rPr>
          <w:rFonts w:ascii="Palatino Linotype" w:eastAsia="Calibri" w:hAnsi="Palatino Linotype" w:cstheme="majorHAnsi"/>
          <w:sz w:val="22"/>
          <w:szCs w:val="22"/>
          <w:lang w:val="es-ES"/>
        </w:rPr>
        <w:t xml:space="preserve"> con</w:t>
      </w:r>
      <w:r w:rsidR="00682296">
        <w:rPr>
          <w:rFonts w:ascii="Palatino Linotype" w:eastAsia="Calibri" w:hAnsi="Palatino Linotype" w:cstheme="majorHAnsi"/>
          <w:sz w:val="22"/>
          <w:szCs w:val="22"/>
          <w:lang w:val="es-ES"/>
        </w:rPr>
        <w:t xml:space="preserve"> la película</w:t>
      </w:r>
      <w:r w:rsidR="00C907C2" w:rsidRPr="00666E52">
        <w:rPr>
          <w:rFonts w:ascii="Palatino Linotype" w:eastAsia="Calibri" w:hAnsi="Palatino Linotype" w:cstheme="majorHAnsi"/>
          <w:sz w:val="22"/>
          <w:szCs w:val="22"/>
          <w:lang w:val="es-ES"/>
        </w:rPr>
        <w:t xml:space="preserve"> Joker. </w:t>
      </w:r>
    </w:p>
    <w:p w14:paraId="2B1EA184" w14:textId="51271FB1" w:rsidR="00C907C2" w:rsidRPr="00666E52" w:rsidRDefault="00C907C2" w:rsidP="00666E52">
      <w:pPr>
        <w:spacing w:line="276" w:lineRule="auto"/>
        <w:jc w:val="both"/>
        <w:rPr>
          <w:rFonts w:ascii="Palatino Linotype" w:eastAsia="Calibri" w:hAnsi="Palatino Linotype" w:cstheme="majorHAnsi"/>
          <w:sz w:val="22"/>
          <w:szCs w:val="22"/>
          <w:lang w:val="es-ES"/>
        </w:rPr>
      </w:pPr>
    </w:p>
    <w:p w14:paraId="192E7FD0" w14:textId="0B01FE63" w:rsidR="00C0478C" w:rsidRPr="00666E52" w:rsidRDefault="00C907C2" w:rsidP="00666E52">
      <w:pPr>
        <w:spacing w:line="276" w:lineRule="auto"/>
        <w:jc w:val="both"/>
        <w:rPr>
          <w:rFonts w:ascii="Palatino Linotype" w:eastAsia="Palatino Linotype" w:hAnsi="Palatino Linotype" w:cs="Palatino Linotype"/>
          <w:sz w:val="22"/>
          <w:szCs w:val="22"/>
          <w:lang w:val="es-ES"/>
        </w:rPr>
      </w:pPr>
      <w:r w:rsidRPr="00666E52">
        <w:rPr>
          <w:rFonts w:ascii="Palatino Linotype" w:eastAsia="Palatino Linotype" w:hAnsi="Palatino Linotype" w:cs="Palatino Linotype"/>
          <w:i/>
          <w:sz w:val="22"/>
          <w:szCs w:val="22"/>
          <w:lang w:val="es-ES"/>
        </w:rPr>
        <w:t xml:space="preserve">Modern </w:t>
      </w:r>
      <w:proofErr w:type="spellStart"/>
      <w:r w:rsidRPr="00666E52">
        <w:rPr>
          <w:rFonts w:ascii="Palatino Linotype" w:eastAsia="Palatino Linotype" w:hAnsi="Palatino Linotype" w:cs="Palatino Linotype"/>
          <w:i/>
          <w:sz w:val="22"/>
          <w:szCs w:val="22"/>
          <w:lang w:val="es-ES"/>
        </w:rPr>
        <w:t>Warfare</w:t>
      </w:r>
      <w:proofErr w:type="spellEnd"/>
      <w:r w:rsidRPr="00666E52">
        <w:rPr>
          <w:rFonts w:ascii="Palatino Linotype" w:eastAsia="Palatino Linotype" w:hAnsi="Palatino Linotype" w:cs="Palatino Linotype"/>
          <w:sz w:val="22"/>
          <w:szCs w:val="22"/>
          <w:lang w:val="es-ES"/>
        </w:rPr>
        <w:t xml:space="preserve"> ha alcanzado un </w:t>
      </w:r>
      <w:proofErr w:type="gramStart"/>
      <w:r w:rsidRPr="00666E52">
        <w:rPr>
          <w:rFonts w:ascii="Palatino Linotype" w:eastAsia="Palatino Linotype" w:hAnsi="Palatino Linotype" w:cs="Palatino Linotype"/>
          <w:sz w:val="22"/>
          <w:szCs w:val="22"/>
          <w:lang w:val="es-ES"/>
        </w:rPr>
        <w:t>nuevo récord</w:t>
      </w:r>
      <w:proofErr w:type="gramEnd"/>
      <w:r w:rsidRPr="00666E52">
        <w:rPr>
          <w:rFonts w:ascii="Palatino Linotype" w:eastAsia="Palatino Linotype" w:hAnsi="Palatino Linotype" w:cs="Palatino Linotype"/>
          <w:sz w:val="22"/>
          <w:szCs w:val="22"/>
          <w:lang w:val="es-ES"/>
        </w:rPr>
        <w:t xml:space="preserve"> en PlayStation Network,</w:t>
      </w:r>
      <w:r w:rsidR="00C0478C" w:rsidRPr="00666E52">
        <w:rPr>
          <w:rFonts w:ascii="Palatino Linotype" w:eastAsia="Palatino Linotype" w:hAnsi="Palatino Linotype" w:cs="Palatino Linotype"/>
          <w:sz w:val="22"/>
          <w:szCs w:val="22"/>
          <w:lang w:val="es-ES"/>
        </w:rPr>
        <w:t xml:space="preserve"> al ser el título con las reservas digitales más altas, y las mejores ventas en tres días a nivel digital, en la historia de PlayStation 4. </w:t>
      </w:r>
      <w:r w:rsidRPr="00666E52">
        <w:rPr>
          <w:rFonts w:ascii="Palatino Linotype" w:eastAsia="Palatino Linotype" w:hAnsi="Palatino Linotype" w:cs="Palatino Linotype"/>
          <w:i/>
          <w:sz w:val="22"/>
          <w:szCs w:val="22"/>
          <w:lang w:val="es-ES"/>
        </w:rPr>
        <w:t xml:space="preserve">Modern </w:t>
      </w:r>
      <w:proofErr w:type="spellStart"/>
      <w:r w:rsidRPr="00666E52">
        <w:rPr>
          <w:rFonts w:ascii="Palatino Linotype" w:eastAsia="Palatino Linotype" w:hAnsi="Palatino Linotype" w:cs="Palatino Linotype"/>
          <w:i/>
          <w:sz w:val="22"/>
          <w:szCs w:val="22"/>
          <w:lang w:val="es-ES"/>
        </w:rPr>
        <w:t>Warfar</w:t>
      </w:r>
      <w:r w:rsidRPr="00666E52">
        <w:rPr>
          <w:rFonts w:ascii="Palatino Linotype" w:eastAsia="Palatino Linotype" w:hAnsi="Palatino Linotype" w:cs="Palatino Linotype"/>
          <w:sz w:val="22"/>
          <w:szCs w:val="22"/>
          <w:lang w:val="es-ES"/>
        </w:rPr>
        <w:t>e</w:t>
      </w:r>
      <w:proofErr w:type="spellEnd"/>
      <w:r w:rsidRPr="00666E52">
        <w:rPr>
          <w:rFonts w:ascii="Palatino Linotype" w:eastAsia="Palatino Linotype" w:hAnsi="Palatino Linotype" w:cs="Palatino Linotype"/>
          <w:sz w:val="22"/>
          <w:szCs w:val="22"/>
          <w:lang w:val="es-ES"/>
        </w:rPr>
        <w:t xml:space="preserve"> también se ha convertido en el</w:t>
      </w:r>
      <w:r w:rsidR="00C0478C" w:rsidRPr="00666E52">
        <w:rPr>
          <w:rFonts w:ascii="Palatino Linotype" w:eastAsia="Palatino Linotype" w:hAnsi="Palatino Linotype" w:cs="Palatino Linotype"/>
          <w:sz w:val="22"/>
          <w:szCs w:val="22"/>
          <w:lang w:val="es-ES"/>
        </w:rPr>
        <w:t xml:space="preserve"> </w:t>
      </w:r>
      <w:r w:rsidRPr="00666E52">
        <w:rPr>
          <w:rFonts w:ascii="Palatino Linotype" w:eastAsia="Palatino Linotype" w:hAnsi="Palatino Linotype" w:cs="Palatino Linotype"/>
          <w:sz w:val="22"/>
          <w:szCs w:val="22"/>
          <w:lang w:val="es-ES"/>
        </w:rPr>
        <w:t xml:space="preserve">lanzamiento de </w:t>
      </w:r>
      <w:proofErr w:type="spellStart"/>
      <w:r w:rsidRPr="00666E52">
        <w:rPr>
          <w:rFonts w:ascii="Palatino Linotype" w:eastAsia="Palatino Linotype" w:hAnsi="Palatino Linotype" w:cs="Palatino Linotype"/>
          <w:i/>
          <w:sz w:val="22"/>
          <w:szCs w:val="22"/>
          <w:lang w:val="es-ES"/>
        </w:rPr>
        <w:t>Call</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of</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Duty</w:t>
      </w:r>
      <w:proofErr w:type="spellEnd"/>
      <w:r w:rsidRPr="00666E52">
        <w:rPr>
          <w:rFonts w:ascii="Palatino Linotype" w:eastAsia="Palatino Linotype" w:hAnsi="Palatino Linotype" w:cs="Palatino Linotype"/>
          <w:sz w:val="22"/>
          <w:szCs w:val="22"/>
          <w:lang w:val="es-ES"/>
        </w:rPr>
        <w:t xml:space="preserve"> </w:t>
      </w:r>
      <w:r w:rsidR="00C0478C" w:rsidRPr="00666E52">
        <w:rPr>
          <w:rFonts w:ascii="Palatino Linotype" w:eastAsia="Palatino Linotype" w:hAnsi="Palatino Linotype" w:cs="Palatino Linotype"/>
          <w:sz w:val="22"/>
          <w:szCs w:val="22"/>
          <w:lang w:val="es-ES"/>
        </w:rPr>
        <w:t>para</w:t>
      </w:r>
      <w:r w:rsidRPr="00666E52">
        <w:rPr>
          <w:rFonts w:ascii="Palatino Linotype" w:eastAsia="Palatino Linotype" w:hAnsi="Palatino Linotype" w:cs="Palatino Linotype"/>
          <w:sz w:val="22"/>
          <w:szCs w:val="22"/>
          <w:lang w:val="es-ES"/>
        </w:rPr>
        <w:t xml:space="preserve"> PC más vendido de la historia, </w:t>
      </w:r>
      <w:r w:rsidR="00C0478C" w:rsidRPr="00666E52">
        <w:rPr>
          <w:rFonts w:ascii="Palatino Linotype" w:eastAsia="Palatino Linotype" w:hAnsi="Palatino Linotype" w:cs="Palatino Linotype"/>
          <w:sz w:val="22"/>
          <w:szCs w:val="22"/>
          <w:lang w:val="es-ES"/>
        </w:rPr>
        <w:t>al registrar unas ventas en PC durante el fin de semana y a través de Blizzard Battle.net®, significativamente superiores a las alcanzadas el pasado año.</w:t>
      </w:r>
    </w:p>
    <w:p w14:paraId="59991191" w14:textId="77777777" w:rsidR="00C0478C" w:rsidRPr="00666E52" w:rsidRDefault="00C0478C" w:rsidP="00666E52">
      <w:pPr>
        <w:spacing w:line="276" w:lineRule="auto"/>
        <w:jc w:val="both"/>
        <w:rPr>
          <w:rFonts w:ascii="Palatino Linotype" w:eastAsia="Palatino Linotype" w:hAnsi="Palatino Linotype" w:cs="Palatino Linotype"/>
          <w:sz w:val="22"/>
          <w:szCs w:val="22"/>
          <w:lang w:val="es-ES"/>
        </w:rPr>
      </w:pPr>
    </w:p>
    <w:p w14:paraId="03D9E02E" w14:textId="0964C971" w:rsidR="00C907C2" w:rsidRDefault="00C907C2" w:rsidP="00666E52">
      <w:pPr>
        <w:spacing w:line="276" w:lineRule="auto"/>
        <w:jc w:val="both"/>
        <w:rPr>
          <w:rFonts w:ascii="Palatino Linotype" w:eastAsia="Palatino Linotype" w:hAnsi="Palatino Linotype" w:cs="Palatino Linotype"/>
          <w:sz w:val="22"/>
          <w:szCs w:val="22"/>
          <w:lang w:val="es-ES"/>
        </w:rPr>
      </w:pPr>
      <w:r w:rsidRPr="00666E52">
        <w:rPr>
          <w:rFonts w:ascii="Palatino Linotype" w:eastAsia="Palatino Linotype" w:hAnsi="Palatino Linotype" w:cs="Palatino Linotype"/>
          <w:sz w:val="22"/>
          <w:szCs w:val="22"/>
          <w:lang w:val="es-ES"/>
        </w:rPr>
        <w:t>"</w:t>
      </w:r>
      <w:proofErr w:type="spellStart"/>
      <w:r w:rsidRPr="00666E52">
        <w:rPr>
          <w:rFonts w:ascii="Palatino Linotype" w:eastAsia="Palatino Linotype" w:hAnsi="Palatino Linotype" w:cs="Palatino Linotype"/>
          <w:i/>
          <w:iCs/>
          <w:sz w:val="22"/>
          <w:szCs w:val="22"/>
          <w:lang w:val="es-ES"/>
        </w:rPr>
        <w:t>Call</w:t>
      </w:r>
      <w:proofErr w:type="spellEnd"/>
      <w:r w:rsidRPr="00666E52">
        <w:rPr>
          <w:rFonts w:ascii="Palatino Linotype" w:eastAsia="Palatino Linotype" w:hAnsi="Palatino Linotype" w:cs="Palatino Linotype"/>
          <w:i/>
          <w:iCs/>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of</w:t>
      </w:r>
      <w:proofErr w:type="spellEnd"/>
      <w:r w:rsidRPr="00666E52">
        <w:rPr>
          <w:rFonts w:ascii="Palatino Linotype" w:eastAsia="Palatino Linotype" w:hAnsi="Palatino Linotype" w:cs="Palatino Linotype"/>
          <w:i/>
          <w:iCs/>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Duty</w:t>
      </w:r>
      <w:proofErr w:type="spellEnd"/>
      <w:r w:rsidRPr="00666E52">
        <w:rPr>
          <w:rFonts w:ascii="Palatino Linotype" w:eastAsia="Palatino Linotype" w:hAnsi="Palatino Linotype" w:cs="Palatino Linotype"/>
          <w:sz w:val="22"/>
          <w:szCs w:val="22"/>
          <w:lang w:val="es-ES"/>
        </w:rPr>
        <w:t xml:space="preserve"> se convierte una vez más en </w:t>
      </w:r>
      <w:r w:rsidR="00C0478C" w:rsidRPr="00666E52">
        <w:rPr>
          <w:rFonts w:ascii="Palatino Linotype" w:eastAsia="Calibri" w:hAnsi="Palatino Linotype" w:cstheme="majorHAnsi"/>
          <w:iCs/>
          <w:sz w:val="22"/>
          <w:szCs w:val="22"/>
          <w:lang w:val="es-ES"/>
        </w:rPr>
        <w:t>el lanzamiento de un título premium</w:t>
      </w:r>
      <w:r w:rsidRPr="00666E52">
        <w:rPr>
          <w:rFonts w:ascii="Palatino Linotype" w:eastAsia="Palatino Linotype" w:hAnsi="Palatino Linotype" w:cs="Palatino Linotype"/>
          <w:sz w:val="22"/>
          <w:szCs w:val="22"/>
          <w:lang w:val="es-ES"/>
        </w:rPr>
        <w:t xml:space="preserve"> más vendido del año, lo que demuestra </w:t>
      </w:r>
      <w:r w:rsidR="00C0478C" w:rsidRPr="00666E52">
        <w:rPr>
          <w:rFonts w:ascii="Palatino Linotype" w:eastAsia="Palatino Linotype" w:hAnsi="Palatino Linotype" w:cs="Palatino Linotype"/>
          <w:sz w:val="22"/>
          <w:szCs w:val="22"/>
          <w:lang w:val="es-ES"/>
        </w:rPr>
        <w:t>la buena situación en la que se encuentra</w:t>
      </w:r>
      <w:r w:rsidRPr="00666E52">
        <w:rPr>
          <w:rFonts w:ascii="Palatino Linotype" w:eastAsia="Palatino Linotype" w:hAnsi="Palatino Linotype" w:cs="Palatino Linotype"/>
          <w:sz w:val="22"/>
          <w:szCs w:val="22"/>
          <w:lang w:val="es-ES"/>
        </w:rPr>
        <w:t xml:space="preserve"> la franquicia en consolas, PC, dispositivos móviles </w:t>
      </w:r>
      <w:r w:rsidR="00C0478C" w:rsidRPr="00666E52">
        <w:rPr>
          <w:rFonts w:ascii="Palatino Linotype" w:eastAsia="Palatino Linotype" w:hAnsi="Palatino Linotype" w:cs="Palatino Linotype"/>
          <w:sz w:val="22"/>
          <w:szCs w:val="22"/>
          <w:lang w:val="es-ES"/>
        </w:rPr>
        <w:t>y</w:t>
      </w:r>
      <w:r w:rsidRPr="00666E52">
        <w:rPr>
          <w:rFonts w:ascii="Palatino Linotype" w:eastAsia="Palatino Linotype" w:hAnsi="Palatino Linotype" w:cs="Palatino Linotype"/>
          <w:sz w:val="22"/>
          <w:szCs w:val="22"/>
          <w:lang w:val="es-ES"/>
        </w:rPr>
        <w:t xml:space="preserve"> </w:t>
      </w:r>
      <w:proofErr w:type="spellStart"/>
      <w:r w:rsidRPr="00666E52">
        <w:rPr>
          <w:rFonts w:ascii="Palatino Linotype" w:eastAsia="Palatino Linotype" w:hAnsi="Palatino Linotype" w:cs="Palatino Linotype"/>
          <w:sz w:val="22"/>
          <w:szCs w:val="22"/>
          <w:lang w:val="es-ES"/>
        </w:rPr>
        <w:t>esports</w:t>
      </w:r>
      <w:proofErr w:type="spellEnd"/>
      <w:r w:rsidRPr="00666E52">
        <w:rPr>
          <w:rFonts w:ascii="Palatino Linotype" w:eastAsia="Palatino Linotype" w:hAnsi="Palatino Linotype" w:cs="Palatino Linotype"/>
          <w:sz w:val="22"/>
          <w:szCs w:val="22"/>
          <w:lang w:val="es-ES"/>
        </w:rPr>
        <w:t xml:space="preserve">", </w:t>
      </w:r>
      <w:r w:rsidR="00C0478C" w:rsidRPr="00666E52">
        <w:rPr>
          <w:rFonts w:ascii="Palatino Linotype" w:eastAsia="Palatino Linotype" w:hAnsi="Palatino Linotype" w:cs="Palatino Linotype"/>
          <w:sz w:val="22"/>
          <w:szCs w:val="22"/>
          <w:lang w:val="es-ES"/>
        </w:rPr>
        <w:t>ha mencionado</w:t>
      </w:r>
      <w:r w:rsidRPr="00666E52">
        <w:rPr>
          <w:rFonts w:ascii="Palatino Linotype" w:eastAsia="Palatino Linotype" w:hAnsi="Palatino Linotype" w:cs="Palatino Linotype"/>
          <w:sz w:val="22"/>
          <w:szCs w:val="22"/>
          <w:lang w:val="es-ES"/>
        </w:rPr>
        <w:t xml:space="preserve"> Bobby </w:t>
      </w:r>
      <w:proofErr w:type="spellStart"/>
      <w:r w:rsidRPr="00666E52">
        <w:rPr>
          <w:rFonts w:ascii="Palatino Linotype" w:eastAsia="Palatino Linotype" w:hAnsi="Palatino Linotype" w:cs="Palatino Linotype"/>
          <w:sz w:val="22"/>
          <w:szCs w:val="22"/>
          <w:lang w:val="es-ES"/>
        </w:rPr>
        <w:t>Kotick</w:t>
      </w:r>
      <w:proofErr w:type="spellEnd"/>
      <w:r w:rsidRPr="00666E52">
        <w:rPr>
          <w:rFonts w:ascii="Palatino Linotype" w:eastAsia="Palatino Linotype" w:hAnsi="Palatino Linotype" w:cs="Palatino Linotype"/>
          <w:sz w:val="22"/>
          <w:szCs w:val="22"/>
          <w:lang w:val="es-ES"/>
        </w:rPr>
        <w:t xml:space="preserve">, </w:t>
      </w:r>
      <w:r w:rsidR="00C0478C" w:rsidRPr="00666E52">
        <w:rPr>
          <w:rFonts w:ascii="Palatino Linotype" w:eastAsia="Palatino Linotype" w:hAnsi="Palatino Linotype" w:cs="Palatino Linotype"/>
          <w:sz w:val="22"/>
          <w:szCs w:val="22"/>
          <w:lang w:val="es-ES"/>
        </w:rPr>
        <w:t>CEO</w:t>
      </w:r>
      <w:r w:rsidRPr="00666E52">
        <w:rPr>
          <w:rFonts w:ascii="Palatino Linotype" w:eastAsia="Palatino Linotype" w:hAnsi="Palatino Linotype" w:cs="Palatino Linotype"/>
          <w:sz w:val="22"/>
          <w:szCs w:val="22"/>
          <w:lang w:val="es-ES"/>
        </w:rPr>
        <w:t xml:space="preserve"> de Activision Blizzard. "En sus primeros tres días de</w:t>
      </w:r>
      <w:r w:rsidR="00C0478C" w:rsidRPr="00666E52">
        <w:rPr>
          <w:rFonts w:ascii="Palatino Linotype" w:eastAsia="Palatino Linotype" w:hAnsi="Palatino Linotype" w:cs="Palatino Linotype"/>
          <w:sz w:val="22"/>
          <w:szCs w:val="22"/>
          <w:lang w:val="es-ES"/>
        </w:rPr>
        <w:t xml:space="preserve"> disponibilidad en el mercado</w:t>
      </w:r>
      <w:r w:rsidRPr="00666E52">
        <w:rPr>
          <w:rFonts w:ascii="Palatino Linotype" w:eastAsia="Palatino Linotype" w:hAnsi="Palatino Linotype" w:cs="Palatino Linotype"/>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Call</w:t>
      </w:r>
      <w:proofErr w:type="spellEnd"/>
      <w:r w:rsidRPr="00666E52">
        <w:rPr>
          <w:rFonts w:ascii="Palatino Linotype" w:eastAsia="Palatino Linotype" w:hAnsi="Palatino Linotype" w:cs="Palatino Linotype"/>
          <w:i/>
          <w:iCs/>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of</w:t>
      </w:r>
      <w:proofErr w:type="spellEnd"/>
      <w:r w:rsidRPr="00666E52">
        <w:rPr>
          <w:rFonts w:ascii="Palatino Linotype" w:eastAsia="Palatino Linotype" w:hAnsi="Palatino Linotype" w:cs="Palatino Linotype"/>
          <w:i/>
          <w:iCs/>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Duty</w:t>
      </w:r>
      <w:proofErr w:type="spellEnd"/>
      <w:r w:rsidRPr="00666E52">
        <w:rPr>
          <w:rFonts w:ascii="Palatino Linotype" w:eastAsia="Palatino Linotype" w:hAnsi="Palatino Linotype" w:cs="Palatino Linotype"/>
          <w:i/>
          <w:iCs/>
          <w:sz w:val="22"/>
          <w:szCs w:val="22"/>
          <w:lang w:val="es-ES"/>
        </w:rPr>
        <w:t xml:space="preserve">: Modern </w:t>
      </w:r>
      <w:proofErr w:type="spellStart"/>
      <w:r w:rsidRPr="00666E52">
        <w:rPr>
          <w:rFonts w:ascii="Palatino Linotype" w:eastAsia="Palatino Linotype" w:hAnsi="Palatino Linotype" w:cs="Palatino Linotype"/>
          <w:i/>
          <w:iCs/>
          <w:sz w:val="22"/>
          <w:szCs w:val="22"/>
          <w:lang w:val="es-ES"/>
        </w:rPr>
        <w:t>Warfare</w:t>
      </w:r>
      <w:proofErr w:type="spellEnd"/>
      <w:r w:rsidRPr="00666E52">
        <w:rPr>
          <w:rFonts w:ascii="Palatino Linotype" w:eastAsia="Palatino Linotype" w:hAnsi="Palatino Linotype" w:cs="Palatino Linotype"/>
          <w:sz w:val="22"/>
          <w:szCs w:val="22"/>
          <w:lang w:val="es-ES"/>
        </w:rPr>
        <w:t xml:space="preserve"> </w:t>
      </w:r>
      <w:r w:rsidR="00C0478C" w:rsidRPr="00666E52">
        <w:rPr>
          <w:rFonts w:ascii="Palatino Linotype" w:eastAsia="Palatino Linotype" w:hAnsi="Palatino Linotype" w:cs="Palatino Linotype"/>
          <w:sz w:val="22"/>
          <w:szCs w:val="22"/>
          <w:lang w:val="es-ES"/>
        </w:rPr>
        <w:t>ha superado en más del doble la</w:t>
      </w:r>
      <w:r w:rsidRPr="00666E52">
        <w:rPr>
          <w:rFonts w:ascii="Palatino Linotype" w:eastAsia="Palatino Linotype" w:hAnsi="Palatino Linotype" w:cs="Palatino Linotype"/>
          <w:sz w:val="22"/>
          <w:szCs w:val="22"/>
          <w:lang w:val="es-ES"/>
        </w:rPr>
        <w:t xml:space="preserve"> taquilla </w:t>
      </w:r>
      <w:r w:rsidR="00C0478C" w:rsidRPr="00666E52">
        <w:rPr>
          <w:rFonts w:ascii="Palatino Linotype" w:eastAsia="Palatino Linotype" w:hAnsi="Palatino Linotype" w:cs="Palatino Linotype"/>
          <w:sz w:val="22"/>
          <w:szCs w:val="22"/>
          <w:lang w:val="es-ES"/>
        </w:rPr>
        <w:t>registrada por</w:t>
      </w:r>
      <w:r w:rsidRPr="00666E52">
        <w:rPr>
          <w:rFonts w:ascii="Palatino Linotype" w:eastAsia="Palatino Linotype" w:hAnsi="Palatino Linotype" w:cs="Palatino Linotype"/>
          <w:sz w:val="22"/>
          <w:szCs w:val="22"/>
          <w:lang w:val="es-ES"/>
        </w:rPr>
        <w:t xml:space="preserve"> la película Joker". </w:t>
      </w:r>
    </w:p>
    <w:p w14:paraId="7A90BBAE" w14:textId="77777777" w:rsidR="00F2190C" w:rsidRPr="00666E52" w:rsidRDefault="00F2190C" w:rsidP="00666E52">
      <w:pPr>
        <w:spacing w:line="276" w:lineRule="auto"/>
        <w:jc w:val="both"/>
        <w:rPr>
          <w:rFonts w:ascii="Palatino Linotype" w:eastAsia="Palatino Linotype" w:hAnsi="Palatino Linotype" w:cs="Palatino Linotype"/>
          <w:sz w:val="22"/>
          <w:szCs w:val="22"/>
          <w:lang w:val="es-ES"/>
        </w:rPr>
      </w:pPr>
    </w:p>
    <w:p w14:paraId="03C5E630" w14:textId="5DCD0588" w:rsidR="00C0478C" w:rsidRPr="00666E52" w:rsidRDefault="00C0478C" w:rsidP="00666E52">
      <w:pPr>
        <w:spacing w:line="276" w:lineRule="auto"/>
        <w:jc w:val="both"/>
        <w:rPr>
          <w:rFonts w:ascii="Palatino Linotype" w:eastAsia="Palatino Linotype" w:hAnsi="Palatino Linotype" w:cs="Palatino Linotype"/>
          <w:sz w:val="22"/>
          <w:szCs w:val="22"/>
          <w:lang w:val="es-ES"/>
        </w:rPr>
      </w:pPr>
      <w:r w:rsidRPr="00666E52">
        <w:rPr>
          <w:rFonts w:ascii="Palatino Linotype" w:eastAsia="Palatino Linotype" w:hAnsi="Palatino Linotype" w:cs="Palatino Linotype"/>
          <w:sz w:val="22"/>
          <w:szCs w:val="22"/>
          <w:lang w:val="es-ES"/>
        </w:rPr>
        <w:lastRenderedPageBreak/>
        <w:t xml:space="preserve">“En sus primeros tres días, </w:t>
      </w:r>
      <w:r w:rsidRPr="00666E52">
        <w:rPr>
          <w:rFonts w:ascii="Palatino Linotype" w:eastAsia="Palatino Linotype" w:hAnsi="Palatino Linotype" w:cs="Palatino Linotype"/>
          <w:i/>
          <w:sz w:val="22"/>
          <w:szCs w:val="22"/>
          <w:lang w:val="es-ES"/>
        </w:rPr>
        <w:t xml:space="preserve">Modern </w:t>
      </w:r>
      <w:proofErr w:type="spellStart"/>
      <w:r w:rsidRPr="00666E52">
        <w:rPr>
          <w:rFonts w:ascii="Palatino Linotype" w:eastAsia="Palatino Linotype" w:hAnsi="Palatino Linotype" w:cs="Palatino Linotype"/>
          <w:i/>
          <w:sz w:val="22"/>
          <w:szCs w:val="22"/>
          <w:lang w:val="es-ES"/>
        </w:rPr>
        <w:t>Warfare</w:t>
      </w:r>
      <w:proofErr w:type="spellEnd"/>
      <w:r w:rsidRPr="00666E52">
        <w:rPr>
          <w:rFonts w:ascii="Palatino Linotype" w:eastAsia="Palatino Linotype" w:hAnsi="Palatino Linotype" w:cs="Palatino Linotype"/>
          <w:sz w:val="22"/>
          <w:szCs w:val="22"/>
          <w:lang w:val="es-ES"/>
        </w:rPr>
        <w:t xml:space="preserve"> ha conseguido registrar más </w:t>
      </w:r>
      <w:proofErr w:type="gramStart"/>
      <w:r w:rsidRPr="00666E52">
        <w:rPr>
          <w:rFonts w:ascii="Palatino Linotype" w:eastAsia="Palatino Linotype" w:hAnsi="Palatino Linotype" w:cs="Palatino Linotype"/>
          <w:sz w:val="22"/>
          <w:szCs w:val="22"/>
          <w:lang w:val="es-ES"/>
        </w:rPr>
        <w:t>jugadores totales y horas totales</w:t>
      </w:r>
      <w:proofErr w:type="gramEnd"/>
      <w:r w:rsidRPr="00666E52">
        <w:rPr>
          <w:rFonts w:ascii="Palatino Linotype" w:eastAsia="Palatino Linotype" w:hAnsi="Palatino Linotype" w:cs="Palatino Linotype"/>
          <w:sz w:val="22"/>
          <w:szCs w:val="22"/>
          <w:lang w:val="es-ES"/>
        </w:rPr>
        <w:t xml:space="preserve"> de juego</w:t>
      </w:r>
      <w:r w:rsidR="00682296">
        <w:rPr>
          <w:rFonts w:ascii="Palatino Linotype" w:eastAsia="Palatino Linotype" w:hAnsi="Palatino Linotype" w:cs="Palatino Linotype"/>
          <w:sz w:val="22"/>
          <w:szCs w:val="22"/>
          <w:lang w:val="es-ES"/>
        </w:rPr>
        <w:t>,</w:t>
      </w:r>
      <w:r w:rsidRPr="00666E52">
        <w:rPr>
          <w:rFonts w:ascii="Palatino Linotype" w:eastAsia="Palatino Linotype" w:hAnsi="Palatino Linotype" w:cs="Palatino Linotype"/>
          <w:sz w:val="22"/>
          <w:szCs w:val="22"/>
          <w:lang w:val="es-ES"/>
        </w:rPr>
        <w:t xml:space="preserve"> que cualquier otro lanzamiento de </w:t>
      </w:r>
      <w:proofErr w:type="spellStart"/>
      <w:r w:rsidRPr="00666E52">
        <w:rPr>
          <w:rFonts w:ascii="Palatino Linotype" w:eastAsia="Palatino Linotype" w:hAnsi="Palatino Linotype" w:cs="Palatino Linotype"/>
          <w:i/>
          <w:sz w:val="22"/>
          <w:szCs w:val="22"/>
          <w:lang w:val="es-ES"/>
        </w:rPr>
        <w:t>Call</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of</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Duty</w:t>
      </w:r>
      <w:proofErr w:type="spellEnd"/>
      <w:r w:rsidRPr="00666E52">
        <w:rPr>
          <w:rFonts w:ascii="Palatino Linotype" w:eastAsia="Palatino Linotype" w:hAnsi="Palatino Linotype" w:cs="Palatino Linotype"/>
          <w:i/>
          <w:sz w:val="22"/>
          <w:szCs w:val="22"/>
          <w:lang w:val="es-ES"/>
        </w:rPr>
        <w:t xml:space="preserve"> </w:t>
      </w:r>
      <w:r w:rsidRPr="00666E52">
        <w:rPr>
          <w:rFonts w:ascii="Palatino Linotype" w:eastAsia="Palatino Linotype" w:hAnsi="Palatino Linotype" w:cs="Palatino Linotype"/>
          <w:sz w:val="22"/>
          <w:szCs w:val="22"/>
          <w:lang w:val="es-ES"/>
        </w:rPr>
        <w:t xml:space="preserve">en los últimos seis años. Y lo que es más importante, nuestros jugadores </w:t>
      </w:r>
      <w:r w:rsidR="001C0A3E" w:rsidRPr="00666E52">
        <w:rPr>
          <w:rFonts w:ascii="Palatino Linotype" w:eastAsia="Palatino Linotype" w:hAnsi="Palatino Linotype" w:cs="Palatino Linotype"/>
          <w:sz w:val="22"/>
          <w:szCs w:val="22"/>
          <w:lang w:val="es-ES"/>
        </w:rPr>
        <w:t>están pas</w:t>
      </w:r>
      <w:r w:rsidR="00F2190C">
        <w:rPr>
          <w:rFonts w:ascii="Palatino Linotype" w:eastAsia="Palatino Linotype" w:hAnsi="Palatino Linotype" w:cs="Palatino Linotype"/>
          <w:sz w:val="22"/>
          <w:szCs w:val="22"/>
          <w:lang w:val="es-ES"/>
        </w:rPr>
        <w:t>á</w:t>
      </w:r>
      <w:r w:rsidR="001C0A3E" w:rsidRPr="00666E52">
        <w:rPr>
          <w:rFonts w:ascii="Palatino Linotype" w:eastAsia="Palatino Linotype" w:hAnsi="Palatino Linotype" w:cs="Palatino Linotype"/>
          <w:sz w:val="22"/>
          <w:szCs w:val="22"/>
          <w:lang w:val="es-ES"/>
        </w:rPr>
        <w:t>ndolo genial</w:t>
      </w:r>
      <w:r w:rsidRPr="00666E52">
        <w:rPr>
          <w:rFonts w:ascii="Palatino Linotype" w:eastAsia="Palatino Linotype" w:hAnsi="Palatino Linotype" w:cs="Palatino Linotype"/>
          <w:sz w:val="22"/>
          <w:szCs w:val="22"/>
          <w:lang w:val="es-ES"/>
        </w:rPr>
        <w:t xml:space="preserve">", </w:t>
      </w:r>
      <w:r w:rsidR="001C0A3E" w:rsidRPr="00666E52">
        <w:rPr>
          <w:rFonts w:ascii="Palatino Linotype" w:eastAsia="Palatino Linotype" w:hAnsi="Palatino Linotype" w:cs="Palatino Linotype"/>
          <w:sz w:val="22"/>
          <w:szCs w:val="22"/>
          <w:lang w:val="es-ES"/>
        </w:rPr>
        <w:t>ha indicado</w:t>
      </w:r>
      <w:r w:rsidRPr="00666E52">
        <w:rPr>
          <w:rFonts w:ascii="Palatino Linotype" w:eastAsia="Palatino Linotype" w:hAnsi="Palatino Linotype" w:cs="Palatino Linotype"/>
          <w:sz w:val="22"/>
          <w:szCs w:val="22"/>
          <w:lang w:val="es-ES"/>
        </w:rPr>
        <w:t xml:space="preserve"> Rob </w:t>
      </w:r>
      <w:proofErr w:type="spellStart"/>
      <w:r w:rsidRPr="00666E52">
        <w:rPr>
          <w:rFonts w:ascii="Palatino Linotype" w:eastAsia="Palatino Linotype" w:hAnsi="Palatino Linotype" w:cs="Palatino Linotype"/>
          <w:sz w:val="22"/>
          <w:szCs w:val="22"/>
          <w:lang w:val="es-ES"/>
        </w:rPr>
        <w:t>Kostich</w:t>
      </w:r>
      <w:proofErr w:type="spellEnd"/>
      <w:r w:rsidRPr="00666E52">
        <w:rPr>
          <w:rFonts w:ascii="Palatino Linotype" w:eastAsia="Palatino Linotype" w:hAnsi="Palatino Linotype" w:cs="Palatino Linotype"/>
          <w:sz w:val="22"/>
          <w:szCs w:val="22"/>
          <w:lang w:val="es-ES"/>
        </w:rPr>
        <w:t xml:space="preserve">, presidente de Activision. “Felicitaciones a </w:t>
      </w:r>
      <w:proofErr w:type="spellStart"/>
      <w:r w:rsidRPr="00666E52">
        <w:rPr>
          <w:rFonts w:ascii="Palatino Linotype" w:eastAsia="Palatino Linotype" w:hAnsi="Palatino Linotype" w:cs="Palatino Linotype"/>
          <w:sz w:val="22"/>
          <w:szCs w:val="22"/>
          <w:lang w:val="es-ES"/>
        </w:rPr>
        <w:t>Infinity</w:t>
      </w:r>
      <w:proofErr w:type="spellEnd"/>
      <w:r w:rsidRPr="00666E52">
        <w:rPr>
          <w:rFonts w:ascii="Palatino Linotype" w:eastAsia="Palatino Linotype" w:hAnsi="Palatino Linotype" w:cs="Palatino Linotype"/>
          <w:sz w:val="22"/>
          <w:szCs w:val="22"/>
          <w:lang w:val="es-ES"/>
        </w:rPr>
        <w:t xml:space="preserve"> Ward y a todos nuestros equipos involucrados en un juego increíble </w:t>
      </w:r>
      <w:r w:rsidR="001C0A3E" w:rsidRPr="00666E52">
        <w:rPr>
          <w:rFonts w:ascii="Palatino Linotype" w:eastAsia="Palatino Linotype" w:hAnsi="Palatino Linotype" w:cs="Palatino Linotype"/>
          <w:sz w:val="22"/>
          <w:szCs w:val="22"/>
          <w:lang w:val="es-ES"/>
        </w:rPr>
        <w:t>y en su</w:t>
      </w:r>
      <w:r w:rsidRPr="00666E52">
        <w:rPr>
          <w:rFonts w:ascii="Palatino Linotype" w:eastAsia="Palatino Linotype" w:hAnsi="Palatino Linotype" w:cs="Palatino Linotype"/>
          <w:sz w:val="22"/>
          <w:szCs w:val="22"/>
          <w:lang w:val="es-ES"/>
        </w:rPr>
        <w:t xml:space="preserve"> </w:t>
      </w:r>
      <w:r w:rsidR="001C0A3E" w:rsidRPr="00666E52">
        <w:rPr>
          <w:rFonts w:ascii="Palatino Linotype" w:eastAsia="Palatino Linotype" w:hAnsi="Palatino Linotype" w:cs="Palatino Linotype"/>
          <w:sz w:val="22"/>
          <w:szCs w:val="22"/>
          <w:lang w:val="es-ES"/>
        </w:rPr>
        <w:t xml:space="preserve">espectacular </w:t>
      </w:r>
      <w:r w:rsidRPr="00666E52">
        <w:rPr>
          <w:rFonts w:ascii="Palatino Linotype" w:eastAsia="Palatino Linotype" w:hAnsi="Palatino Linotype" w:cs="Palatino Linotype"/>
          <w:sz w:val="22"/>
          <w:szCs w:val="22"/>
          <w:lang w:val="es-ES"/>
        </w:rPr>
        <w:t xml:space="preserve">lanzamiento. También queremos agradecer a la comunidad su increíble apoyo. El lanzamiento de </w:t>
      </w:r>
      <w:r w:rsidRPr="00666E52">
        <w:rPr>
          <w:rFonts w:ascii="Palatino Linotype" w:eastAsia="Palatino Linotype" w:hAnsi="Palatino Linotype" w:cs="Palatino Linotype"/>
          <w:i/>
          <w:sz w:val="22"/>
          <w:szCs w:val="22"/>
          <w:lang w:val="es-ES"/>
        </w:rPr>
        <w:t xml:space="preserve">Modern </w:t>
      </w:r>
      <w:proofErr w:type="spellStart"/>
      <w:r w:rsidRPr="00666E52">
        <w:rPr>
          <w:rFonts w:ascii="Palatino Linotype" w:eastAsia="Palatino Linotype" w:hAnsi="Palatino Linotype" w:cs="Palatino Linotype"/>
          <w:i/>
          <w:sz w:val="22"/>
          <w:szCs w:val="22"/>
          <w:lang w:val="es-ES"/>
        </w:rPr>
        <w:t>Warfare</w:t>
      </w:r>
      <w:proofErr w:type="spellEnd"/>
      <w:r w:rsidRPr="00666E52">
        <w:rPr>
          <w:rFonts w:ascii="Palatino Linotype" w:eastAsia="Palatino Linotype" w:hAnsi="Palatino Linotype" w:cs="Palatino Linotype"/>
          <w:sz w:val="22"/>
          <w:szCs w:val="22"/>
          <w:lang w:val="es-ES"/>
        </w:rPr>
        <w:t xml:space="preserve"> es solo el </w:t>
      </w:r>
      <w:r w:rsidR="001C0A3E" w:rsidRPr="00666E52">
        <w:rPr>
          <w:rFonts w:ascii="Palatino Linotype" w:eastAsia="Palatino Linotype" w:hAnsi="Palatino Linotype" w:cs="Palatino Linotype"/>
          <w:sz w:val="22"/>
          <w:szCs w:val="22"/>
          <w:lang w:val="es-ES"/>
        </w:rPr>
        <w:t>principio</w:t>
      </w:r>
      <w:r w:rsidRPr="00666E52">
        <w:rPr>
          <w:rFonts w:ascii="Palatino Linotype" w:eastAsia="Palatino Linotype" w:hAnsi="Palatino Linotype" w:cs="Palatino Linotype"/>
          <w:sz w:val="22"/>
          <w:szCs w:val="22"/>
          <w:lang w:val="es-ES"/>
        </w:rPr>
        <w:t xml:space="preserve">. </w:t>
      </w:r>
      <w:r w:rsidR="001C0A3E" w:rsidRPr="00666E52">
        <w:rPr>
          <w:rFonts w:ascii="Palatino Linotype" w:eastAsia="Palatino Linotype" w:hAnsi="Palatino Linotype" w:cs="Palatino Linotype"/>
          <w:sz w:val="22"/>
          <w:szCs w:val="22"/>
          <w:lang w:val="es-ES"/>
        </w:rPr>
        <w:t>Todavía queda mucho por llegar</w:t>
      </w:r>
      <w:r w:rsidRPr="00666E52">
        <w:rPr>
          <w:rFonts w:ascii="Palatino Linotype" w:eastAsia="Palatino Linotype" w:hAnsi="Palatino Linotype" w:cs="Palatino Linotype"/>
          <w:sz w:val="22"/>
          <w:szCs w:val="22"/>
          <w:lang w:val="es-ES"/>
        </w:rPr>
        <w:t>".</w:t>
      </w:r>
    </w:p>
    <w:p w14:paraId="7836DEE8" w14:textId="6C1254E7" w:rsidR="00C90C4A" w:rsidRPr="00666E52" w:rsidRDefault="00C90C4A" w:rsidP="00666E52">
      <w:pPr>
        <w:spacing w:line="276" w:lineRule="auto"/>
        <w:jc w:val="both"/>
        <w:rPr>
          <w:rFonts w:ascii="Palatino Linotype" w:eastAsia="Palatino Linotype" w:hAnsi="Palatino Linotype" w:cs="Palatino Linotype"/>
          <w:sz w:val="22"/>
          <w:szCs w:val="22"/>
          <w:lang w:val="es-ES"/>
        </w:rPr>
      </w:pPr>
    </w:p>
    <w:p w14:paraId="2CD0227C" w14:textId="1D5A1FA7" w:rsidR="00C90C4A" w:rsidRPr="00666E52" w:rsidRDefault="00C90C4A" w:rsidP="00666E52">
      <w:pPr>
        <w:spacing w:line="276" w:lineRule="auto"/>
        <w:jc w:val="both"/>
        <w:rPr>
          <w:rFonts w:ascii="Palatino Linotype" w:eastAsia="Palatino Linotype" w:hAnsi="Palatino Linotype" w:cs="Palatino Linotype"/>
          <w:sz w:val="22"/>
          <w:szCs w:val="22"/>
          <w:lang w:val="es-ES"/>
        </w:rPr>
      </w:pPr>
      <w:r w:rsidRPr="00666E52">
        <w:rPr>
          <w:rFonts w:ascii="Palatino Linotype" w:eastAsia="Palatino Linotype" w:hAnsi="Palatino Linotype" w:cs="Palatino Linotype"/>
          <w:sz w:val="22"/>
          <w:szCs w:val="22"/>
          <w:lang w:val="es-ES"/>
        </w:rPr>
        <w:t xml:space="preserve">Las cifras de ventas directas de </w:t>
      </w:r>
      <w:proofErr w:type="spellStart"/>
      <w:r w:rsidRPr="00666E52">
        <w:rPr>
          <w:rFonts w:ascii="Palatino Linotype" w:eastAsia="Palatino Linotype" w:hAnsi="Palatino Linotype" w:cs="Palatino Linotype"/>
          <w:i/>
          <w:iCs/>
          <w:sz w:val="22"/>
          <w:szCs w:val="22"/>
          <w:lang w:val="es-ES"/>
        </w:rPr>
        <w:t>Call</w:t>
      </w:r>
      <w:proofErr w:type="spellEnd"/>
      <w:r w:rsidRPr="00666E52">
        <w:rPr>
          <w:rFonts w:ascii="Palatino Linotype" w:eastAsia="Palatino Linotype" w:hAnsi="Palatino Linotype" w:cs="Palatino Linotype"/>
          <w:i/>
          <w:iCs/>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of</w:t>
      </w:r>
      <w:proofErr w:type="spellEnd"/>
      <w:r w:rsidRPr="00666E52">
        <w:rPr>
          <w:rFonts w:ascii="Palatino Linotype" w:eastAsia="Palatino Linotype" w:hAnsi="Palatino Linotype" w:cs="Palatino Linotype"/>
          <w:i/>
          <w:iCs/>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Duty</w:t>
      </w:r>
      <w:proofErr w:type="spellEnd"/>
      <w:r w:rsidRPr="00666E52">
        <w:rPr>
          <w:rFonts w:ascii="Palatino Linotype" w:eastAsia="Palatino Linotype" w:hAnsi="Palatino Linotype" w:cs="Palatino Linotype"/>
          <w:i/>
          <w:iCs/>
          <w:sz w:val="22"/>
          <w:szCs w:val="22"/>
          <w:lang w:val="es-ES"/>
        </w:rPr>
        <w:t xml:space="preserve">: Modern </w:t>
      </w:r>
      <w:proofErr w:type="spellStart"/>
      <w:r w:rsidRPr="00666E52">
        <w:rPr>
          <w:rFonts w:ascii="Palatino Linotype" w:eastAsia="Palatino Linotype" w:hAnsi="Palatino Linotype" w:cs="Palatino Linotype"/>
          <w:i/>
          <w:iCs/>
          <w:sz w:val="22"/>
          <w:szCs w:val="22"/>
          <w:lang w:val="es-ES"/>
        </w:rPr>
        <w:t>Warfare</w:t>
      </w:r>
      <w:proofErr w:type="spellEnd"/>
      <w:r w:rsidRPr="00666E52">
        <w:rPr>
          <w:rFonts w:ascii="Palatino Linotype" w:eastAsia="Palatino Linotype" w:hAnsi="Palatino Linotype" w:cs="Palatino Linotype"/>
          <w:sz w:val="22"/>
          <w:szCs w:val="22"/>
          <w:lang w:val="es-ES"/>
        </w:rPr>
        <w:t xml:space="preserve"> incluyen ventas e ingresos en </w:t>
      </w:r>
      <w:proofErr w:type="spellStart"/>
      <w:r w:rsidRPr="00666E52">
        <w:rPr>
          <w:rFonts w:ascii="Palatino Linotype" w:eastAsia="Palatino Linotype" w:hAnsi="Palatino Linotype" w:cs="Palatino Linotype"/>
          <w:sz w:val="22"/>
          <w:szCs w:val="22"/>
          <w:lang w:val="es-ES"/>
        </w:rPr>
        <w:t>retail</w:t>
      </w:r>
      <w:proofErr w:type="spellEnd"/>
      <w:r w:rsidRPr="00666E52">
        <w:rPr>
          <w:rFonts w:ascii="Palatino Linotype" w:eastAsia="Palatino Linotype" w:hAnsi="Palatino Linotype" w:cs="Palatino Linotype"/>
          <w:sz w:val="22"/>
          <w:szCs w:val="22"/>
          <w:lang w:val="es-ES"/>
        </w:rPr>
        <w:t xml:space="preserve"> y digitales, incluyendo las ventas del pack de contenido Defender,</w:t>
      </w:r>
      <w:r w:rsidR="00F2190C">
        <w:rPr>
          <w:rFonts w:ascii="Palatino Linotype" w:eastAsia="Palatino Linotype" w:hAnsi="Palatino Linotype" w:cs="Palatino Linotype"/>
          <w:sz w:val="22"/>
          <w:szCs w:val="22"/>
          <w:lang w:val="es-ES"/>
        </w:rPr>
        <w:t xml:space="preserve"> </w:t>
      </w:r>
      <w:r w:rsidRPr="00666E52">
        <w:rPr>
          <w:rFonts w:ascii="Palatino Linotype" w:eastAsia="Palatino Linotype" w:hAnsi="Palatino Linotype" w:cs="Palatino Linotype"/>
          <w:sz w:val="22"/>
          <w:szCs w:val="22"/>
          <w:lang w:val="es-ES"/>
        </w:rPr>
        <w:t>tras los tres primeros días desde su lanzamiento. Las cifras de ventas se basan en información de venta directa a clientes minoristas</w:t>
      </w:r>
      <w:r w:rsidR="00682296">
        <w:rPr>
          <w:rFonts w:ascii="Palatino Linotype" w:eastAsia="Palatino Linotype" w:hAnsi="Palatino Linotype" w:cs="Palatino Linotype"/>
          <w:sz w:val="22"/>
          <w:szCs w:val="22"/>
          <w:lang w:val="es-ES"/>
        </w:rPr>
        <w:t>,</w:t>
      </w:r>
      <w:r w:rsidRPr="00666E52">
        <w:rPr>
          <w:rFonts w:ascii="Palatino Linotype" w:eastAsia="Palatino Linotype" w:hAnsi="Palatino Linotype" w:cs="Palatino Linotype"/>
          <w:sz w:val="22"/>
          <w:szCs w:val="22"/>
          <w:lang w:val="es-ES"/>
        </w:rPr>
        <w:t xml:space="preserve"> y en base a los datos y estimaciones de Activision. Los datos registrados en taquilla corresponden a la información pública disponible. El número total de jugadores y el número total de horas jugadas corresponden a datos de Activision. Las menciones referentes al</w:t>
      </w:r>
      <w:r w:rsidRPr="00666E52">
        <w:rPr>
          <w:rFonts w:ascii="Palatino Linotype" w:eastAsia="Calibri" w:hAnsi="Palatino Linotype" w:cstheme="majorHAnsi"/>
          <w:iCs/>
          <w:sz w:val="22"/>
          <w:szCs w:val="22"/>
          <w:lang w:val="es-ES"/>
        </w:rPr>
        <w:t xml:space="preserve"> lanzamiento de un título premium</w:t>
      </w:r>
      <w:r w:rsidRPr="00666E52">
        <w:rPr>
          <w:rFonts w:ascii="Palatino Linotype" w:eastAsia="Palatino Linotype" w:hAnsi="Palatino Linotype" w:cs="Palatino Linotype"/>
          <w:sz w:val="22"/>
          <w:szCs w:val="22"/>
          <w:lang w:val="es-ES"/>
        </w:rPr>
        <w:t xml:space="preserve"> se han realizado en base a la información de Activision y estimaciones internas, y excluye los juegos </w:t>
      </w:r>
      <w:r w:rsidRPr="00666E52">
        <w:rPr>
          <w:rFonts w:ascii="Palatino Linotype" w:eastAsia="Palatino Linotype" w:hAnsi="Palatino Linotype" w:cs="Palatino Linotype"/>
          <w:i/>
          <w:iCs/>
          <w:sz w:val="22"/>
          <w:szCs w:val="22"/>
          <w:lang w:val="es-ES"/>
        </w:rPr>
        <w:t>free-</w:t>
      </w:r>
      <w:proofErr w:type="spellStart"/>
      <w:r w:rsidRPr="00666E52">
        <w:rPr>
          <w:rFonts w:ascii="Palatino Linotype" w:eastAsia="Palatino Linotype" w:hAnsi="Palatino Linotype" w:cs="Palatino Linotype"/>
          <w:i/>
          <w:iCs/>
          <w:sz w:val="22"/>
          <w:szCs w:val="22"/>
          <w:lang w:val="es-ES"/>
        </w:rPr>
        <w:t>to</w:t>
      </w:r>
      <w:proofErr w:type="spellEnd"/>
      <w:r w:rsidRPr="00666E52">
        <w:rPr>
          <w:rFonts w:ascii="Palatino Linotype" w:eastAsia="Palatino Linotype" w:hAnsi="Palatino Linotype" w:cs="Palatino Linotype"/>
          <w:i/>
          <w:iCs/>
          <w:sz w:val="22"/>
          <w:szCs w:val="22"/>
          <w:lang w:val="es-ES"/>
        </w:rPr>
        <w:t>-</w:t>
      </w:r>
      <w:proofErr w:type="spellStart"/>
      <w:r w:rsidRPr="00666E52">
        <w:rPr>
          <w:rFonts w:ascii="Palatino Linotype" w:eastAsia="Palatino Linotype" w:hAnsi="Palatino Linotype" w:cs="Palatino Linotype"/>
          <w:i/>
          <w:iCs/>
          <w:sz w:val="22"/>
          <w:szCs w:val="22"/>
          <w:lang w:val="es-ES"/>
        </w:rPr>
        <w:t>play</w:t>
      </w:r>
      <w:proofErr w:type="spellEnd"/>
      <w:r w:rsidRPr="00666E52">
        <w:rPr>
          <w:rFonts w:ascii="Palatino Linotype" w:eastAsia="Palatino Linotype" w:hAnsi="Palatino Linotype" w:cs="Palatino Linotype"/>
          <w:sz w:val="22"/>
          <w:szCs w:val="22"/>
          <w:lang w:val="es-ES"/>
        </w:rPr>
        <w:t>.</w:t>
      </w:r>
    </w:p>
    <w:p w14:paraId="2EA4BBD8" w14:textId="00C7153F" w:rsidR="002416C0" w:rsidRPr="00666E52" w:rsidRDefault="002416C0" w:rsidP="00666E52">
      <w:pPr>
        <w:spacing w:line="276" w:lineRule="auto"/>
        <w:jc w:val="both"/>
        <w:rPr>
          <w:rFonts w:ascii="Palatino Linotype" w:eastAsia="Palatino Linotype" w:hAnsi="Palatino Linotype" w:cs="Palatino Linotype"/>
          <w:sz w:val="22"/>
          <w:szCs w:val="22"/>
          <w:lang w:val="es-ES"/>
        </w:rPr>
      </w:pPr>
    </w:p>
    <w:p w14:paraId="13548D76" w14:textId="2BE297AD" w:rsidR="002416C0" w:rsidRPr="00666E52" w:rsidRDefault="002416C0" w:rsidP="00666E52">
      <w:pPr>
        <w:spacing w:line="276" w:lineRule="auto"/>
        <w:jc w:val="both"/>
        <w:rPr>
          <w:rFonts w:ascii="Palatino Linotype" w:eastAsia="Palatino Linotype" w:hAnsi="Palatino Linotype" w:cs="Palatino Linotype"/>
          <w:sz w:val="22"/>
          <w:szCs w:val="22"/>
          <w:lang w:val="es-ES"/>
        </w:rPr>
      </w:pPr>
      <w:r w:rsidRPr="00666E52">
        <w:rPr>
          <w:rFonts w:ascii="Palatino Linotype" w:eastAsia="Palatino Linotype" w:hAnsi="Palatino Linotype" w:cs="Palatino Linotype"/>
          <w:sz w:val="22"/>
          <w:szCs w:val="22"/>
          <w:lang w:val="es-ES"/>
        </w:rPr>
        <w:t xml:space="preserve">El nuevo título de Activision une a toda la comunidad de </w:t>
      </w:r>
      <w:proofErr w:type="spellStart"/>
      <w:r w:rsidRPr="00666E52">
        <w:rPr>
          <w:rFonts w:ascii="Palatino Linotype" w:eastAsia="Palatino Linotype" w:hAnsi="Palatino Linotype" w:cs="Palatino Linotype"/>
          <w:i/>
          <w:sz w:val="22"/>
          <w:szCs w:val="22"/>
          <w:lang w:val="es-ES"/>
        </w:rPr>
        <w:t>Call</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of</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Duty</w:t>
      </w:r>
      <w:proofErr w:type="spellEnd"/>
      <w:r w:rsidRPr="00666E52">
        <w:rPr>
          <w:rFonts w:ascii="Palatino Linotype" w:eastAsia="Palatino Linotype" w:hAnsi="Palatino Linotype" w:cs="Palatino Linotype"/>
          <w:sz w:val="22"/>
          <w:szCs w:val="22"/>
          <w:lang w:val="es-ES"/>
        </w:rPr>
        <w:t xml:space="preserve"> para jugar juntos gracias a las funcionalidades </w:t>
      </w:r>
      <w:r w:rsidRPr="00666E52">
        <w:rPr>
          <w:rFonts w:ascii="Palatino Linotype" w:eastAsia="Palatino Linotype" w:hAnsi="Palatino Linotype" w:cs="Palatino Linotype"/>
          <w:i/>
          <w:iCs/>
          <w:sz w:val="22"/>
          <w:szCs w:val="22"/>
          <w:lang w:val="es-ES"/>
        </w:rPr>
        <w:t xml:space="preserve">crossplay </w:t>
      </w:r>
      <w:r w:rsidRPr="00666E52">
        <w:rPr>
          <w:rFonts w:ascii="Palatino Linotype" w:eastAsia="Palatino Linotype" w:hAnsi="Palatino Linotype" w:cs="Palatino Linotype"/>
          <w:sz w:val="22"/>
          <w:szCs w:val="22"/>
          <w:lang w:val="es-ES"/>
        </w:rPr>
        <w:t xml:space="preserve">y </w:t>
      </w:r>
      <w:proofErr w:type="spellStart"/>
      <w:r w:rsidRPr="00666E52">
        <w:rPr>
          <w:rFonts w:ascii="Palatino Linotype" w:eastAsia="Palatino Linotype" w:hAnsi="Palatino Linotype" w:cs="Palatino Linotype"/>
          <w:i/>
          <w:iCs/>
          <w:sz w:val="22"/>
          <w:szCs w:val="22"/>
          <w:lang w:val="es-ES"/>
        </w:rPr>
        <w:t>cross</w:t>
      </w:r>
      <w:proofErr w:type="spellEnd"/>
      <w:r w:rsidRPr="00666E52">
        <w:rPr>
          <w:rFonts w:ascii="Palatino Linotype" w:eastAsia="Palatino Linotype" w:hAnsi="Palatino Linotype" w:cs="Palatino Linotype"/>
          <w:i/>
          <w:iCs/>
          <w:sz w:val="22"/>
          <w:szCs w:val="22"/>
          <w:lang w:val="es-ES"/>
        </w:rPr>
        <w:t xml:space="preserve"> </w:t>
      </w:r>
      <w:proofErr w:type="spellStart"/>
      <w:r w:rsidRPr="00666E52">
        <w:rPr>
          <w:rFonts w:ascii="Palatino Linotype" w:eastAsia="Palatino Linotype" w:hAnsi="Palatino Linotype" w:cs="Palatino Linotype"/>
          <w:i/>
          <w:iCs/>
          <w:sz w:val="22"/>
          <w:szCs w:val="22"/>
          <w:lang w:val="es-ES"/>
        </w:rPr>
        <w:t>progression</w:t>
      </w:r>
      <w:proofErr w:type="spellEnd"/>
      <w:r w:rsidRPr="00666E52">
        <w:rPr>
          <w:rFonts w:ascii="Palatino Linotype" w:eastAsia="Palatino Linotype" w:hAnsi="Palatino Linotype" w:cs="Palatino Linotype"/>
          <w:sz w:val="22"/>
          <w:szCs w:val="22"/>
          <w:lang w:val="es-ES"/>
        </w:rPr>
        <w:t xml:space="preserve">, además de </w:t>
      </w:r>
      <w:r w:rsidR="00852AB7" w:rsidRPr="00666E52">
        <w:rPr>
          <w:rFonts w:ascii="Palatino Linotype" w:eastAsia="Palatino Linotype" w:hAnsi="Palatino Linotype" w:cs="Palatino Linotype"/>
          <w:sz w:val="22"/>
          <w:szCs w:val="22"/>
          <w:lang w:val="es-ES"/>
        </w:rPr>
        <w:t xml:space="preserve">ofrecerles una </w:t>
      </w:r>
      <w:r w:rsidRPr="00666E52">
        <w:rPr>
          <w:rFonts w:ascii="Palatino Linotype" w:eastAsia="Palatino Linotype" w:hAnsi="Palatino Linotype" w:cs="Palatino Linotype"/>
          <w:sz w:val="22"/>
          <w:szCs w:val="22"/>
          <w:lang w:val="es-ES"/>
        </w:rPr>
        <w:t xml:space="preserve">gran cantidad de nuevo contenido </w:t>
      </w:r>
      <w:r w:rsidR="00852AB7" w:rsidRPr="00666E52">
        <w:rPr>
          <w:rFonts w:ascii="Palatino Linotype" w:eastAsia="Palatino Linotype" w:hAnsi="Palatino Linotype" w:cs="Palatino Linotype"/>
          <w:sz w:val="22"/>
          <w:szCs w:val="22"/>
          <w:lang w:val="es-ES"/>
        </w:rPr>
        <w:t>post</w:t>
      </w:r>
      <w:r w:rsidRPr="00666E52">
        <w:rPr>
          <w:rFonts w:ascii="Palatino Linotype" w:eastAsia="Palatino Linotype" w:hAnsi="Palatino Linotype" w:cs="Palatino Linotype"/>
          <w:sz w:val="22"/>
          <w:szCs w:val="22"/>
          <w:lang w:val="es-ES"/>
        </w:rPr>
        <w:t xml:space="preserve"> lanzamiento</w:t>
      </w:r>
      <w:r w:rsidR="00852AB7" w:rsidRPr="00666E52">
        <w:rPr>
          <w:rFonts w:ascii="Palatino Linotype" w:eastAsia="Palatino Linotype" w:hAnsi="Palatino Linotype" w:cs="Palatino Linotype"/>
          <w:sz w:val="22"/>
          <w:szCs w:val="22"/>
          <w:lang w:val="es-ES"/>
        </w:rPr>
        <w:t>,</w:t>
      </w:r>
      <w:r w:rsidRPr="00666E52">
        <w:rPr>
          <w:rFonts w:ascii="Palatino Linotype" w:eastAsia="Palatino Linotype" w:hAnsi="Palatino Linotype" w:cs="Palatino Linotype"/>
          <w:sz w:val="22"/>
          <w:szCs w:val="22"/>
          <w:lang w:val="es-ES"/>
        </w:rPr>
        <w:t xml:space="preserve"> que será gratuito para todos los jugadores</w:t>
      </w:r>
      <w:r w:rsidR="00852AB7" w:rsidRPr="00666E52">
        <w:rPr>
          <w:rFonts w:ascii="Palatino Linotype" w:eastAsia="Palatino Linotype" w:hAnsi="Palatino Linotype" w:cs="Palatino Linotype"/>
          <w:sz w:val="22"/>
          <w:szCs w:val="22"/>
          <w:lang w:val="es-ES"/>
        </w:rPr>
        <w:t xml:space="preserve"> y</w:t>
      </w:r>
      <w:r w:rsidRPr="00666E52">
        <w:rPr>
          <w:rFonts w:ascii="Palatino Linotype" w:eastAsia="Palatino Linotype" w:hAnsi="Palatino Linotype" w:cs="Palatino Linotype"/>
          <w:sz w:val="22"/>
          <w:szCs w:val="22"/>
          <w:lang w:val="es-ES"/>
        </w:rPr>
        <w:t xml:space="preserve"> en todas las plataformas. </w:t>
      </w:r>
      <w:proofErr w:type="spellStart"/>
      <w:r w:rsidRPr="00666E52">
        <w:rPr>
          <w:rFonts w:ascii="Palatino Linotype" w:eastAsia="Palatino Linotype" w:hAnsi="Palatino Linotype" w:cs="Palatino Linotype"/>
          <w:i/>
          <w:sz w:val="22"/>
          <w:szCs w:val="22"/>
          <w:lang w:val="es-ES"/>
        </w:rPr>
        <w:t>Call</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of</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Duty</w:t>
      </w:r>
      <w:proofErr w:type="spellEnd"/>
      <w:r w:rsidRPr="00666E52">
        <w:rPr>
          <w:rFonts w:ascii="Palatino Linotype" w:eastAsia="Palatino Linotype" w:hAnsi="Palatino Linotype" w:cs="Palatino Linotype"/>
          <w:i/>
          <w:sz w:val="22"/>
          <w:szCs w:val="22"/>
          <w:lang w:val="es-ES"/>
        </w:rPr>
        <w:t xml:space="preserve">: Modern </w:t>
      </w:r>
      <w:proofErr w:type="spellStart"/>
      <w:r w:rsidRPr="00666E52">
        <w:rPr>
          <w:rFonts w:ascii="Palatino Linotype" w:eastAsia="Palatino Linotype" w:hAnsi="Palatino Linotype" w:cs="Palatino Linotype"/>
          <w:i/>
          <w:sz w:val="22"/>
          <w:szCs w:val="22"/>
          <w:lang w:val="es-ES"/>
        </w:rPr>
        <w:t>Warfare</w:t>
      </w:r>
      <w:proofErr w:type="spellEnd"/>
      <w:r w:rsidRPr="00666E52">
        <w:rPr>
          <w:rFonts w:ascii="Palatino Linotype" w:eastAsia="Palatino Linotype" w:hAnsi="Palatino Linotype" w:cs="Palatino Linotype"/>
          <w:sz w:val="22"/>
          <w:szCs w:val="22"/>
          <w:lang w:val="es-ES"/>
        </w:rPr>
        <w:t xml:space="preserve"> </w:t>
      </w:r>
      <w:r w:rsidR="00852AB7" w:rsidRPr="00666E52">
        <w:rPr>
          <w:rFonts w:ascii="Palatino Linotype" w:eastAsia="Palatino Linotype" w:hAnsi="Palatino Linotype" w:cs="Palatino Linotype"/>
          <w:sz w:val="22"/>
          <w:szCs w:val="22"/>
          <w:lang w:val="es-ES"/>
        </w:rPr>
        <w:t>cuenta con</w:t>
      </w:r>
      <w:r w:rsidRPr="00666E52">
        <w:rPr>
          <w:rFonts w:ascii="Palatino Linotype" w:eastAsia="Palatino Linotype" w:hAnsi="Palatino Linotype" w:cs="Palatino Linotype"/>
          <w:sz w:val="22"/>
          <w:szCs w:val="22"/>
          <w:lang w:val="es-ES"/>
        </w:rPr>
        <w:t xml:space="preserve"> un nuevo motor </w:t>
      </w:r>
      <w:r w:rsidR="00852AB7" w:rsidRPr="00666E52">
        <w:rPr>
          <w:rFonts w:ascii="Palatino Linotype" w:eastAsia="Palatino Linotype" w:hAnsi="Palatino Linotype" w:cs="Palatino Linotype"/>
          <w:sz w:val="22"/>
          <w:szCs w:val="22"/>
          <w:lang w:val="es-ES"/>
        </w:rPr>
        <w:t xml:space="preserve">gráfico </w:t>
      </w:r>
      <w:r w:rsidRPr="00666E52">
        <w:rPr>
          <w:rFonts w:ascii="Palatino Linotype" w:eastAsia="Palatino Linotype" w:hAnsi="Palatino Linotype" w:cs="Palatino Linotype"/>
          <w:sz w:val="22"/>
          <w:szCs w:val="22"/>
          <w:lang w:val="es-ES"/>
        </w:rPr>
        <w:t>que ofrece una experiencia inmersiva y fotorrealista en todo el juego.</w:t>
      </w:r>
    </w:p>
    <w:p w14:paraId="7086B690" w14:textId="7B169BFF" w:rsidR="002416C0" w:rsidRPr="00666E52" w:rsidRDefault="002416C0" w:rsidP="00666E52">
      <w:pPr>
        <w:spacing w:line="276" w:lineRule="auto"/>
        <w:jc w:val="both"/>
        <w:rPr>
          <w:rFonts w:ascii="Palatino Linotype" w:eastAsia="Palatino Linotype" w:hAnsi="Palatino Linotype" w:cs="Palatino Linotype"/>
          <w:sz w:val="22"/>
          <w:szCs w:val="22"/>
          <w:lang w:val="es-ES"/>
        </w:rPr>
      </w:pPr>
    </w:p>
    <w:p w14:paraId="01A408FD" w14:textId="3A509A09" w:rsidR="00852AB7" w:rsidRPr="00666E52" w:rsidRDefault="00852AB7" w:rsidP="00666E52">
      <w:pPr>
        <w:spacing w:line="276" w:lineRule="auto"/>
        <w:jc w:val="both"/>
        <w:rPr>
          <w:rFonts w:ascii="Palatino Linotype" w:eastAsia="Palatino Linotype" w:hAnsi="Palatino Linotype" w:cs="Palatino Linotype"/>
          <w:sz w:val="22"/>
          <w:szCs w:val="22"/>
          <w:lang w:val="es-ES"/>
        </w:rPr>
      </w:pPr>
      <w:proofErr w:type="spellStart"/>
      <w:r w:rsidRPr="00666E52">
        <w:rPr>
          <w:rFonts w:ascii="Palatino Linotype" w:eastAsia="Palatino Linotype" w:hAnsi="Palatino Linotype" w:cs="Palatino Linotype"/>
          <w:i/>
          <w:sz w:val="22"/>
          <w:szCs w:val="22"/>
          <w:lang w:val="es-ES"/>
        </w:rPr>
        <w:t>Call</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of</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Duty</w:t>
      </w:r>
      <w:proofErr w:type="spellEnd"/>
      <w:r w:rsidRPr="00666E52">
        <w:rPr>
          <w:rFonts w:ascii="Palatino Linotype" w:eastAsia="Palatino Linotype" w:hAnsi="Palatino Linotype" w:cs="Palatino Linotype"/>
          <w:i/>
          <w:sz w:val="22"/>
          <w:szCs w:val="22"/>
          <w:lang w:val="es-ES"/>
        </w:rPr>
        <w:t xml:space="preserve">: Modern </w:t>
      </w:r>
      <w:proofErr w:type="spellStart"/>
      <w:r w:rsidRPr="00666E52">
        <w:rPr>
          <w:rFonts w:ascii="Palatino Linotype" w:eastAsia="Palatino Linotype" w:hAnsi="Palatino Linotype" w:cs="Palatino Linotype"/>
          <w:i/>
          <w:sz w:val="22"/>
          <w:szCs w:val="22"/>
          <w:lang w:val="es-ES"/>
        </w:rPr>
        <w:t>Warfare</w:t>
      </w:r>
      <w:proofErr w:type="spellEnd"/>
      <w:r w:rsidRPr="00666E52">
        <w:rPr>
          <w:rFonts w:ascii="Palatino Linotype" w:eastAsia="Palatino Linotype" w:hAnsi="Palatino Linotype" w:cs="Palatino Linotype"/>
          <w:sz w:val="22"/>
          <w:szCs w:val="22"/>
          <w:lang w:val="es-ES"/>
        </w:rPr>
        <w:t xml:space="preserve"> ya está disponible para PlayStation 4, Xbox </w:t>
      </w:r>
      <w:proofErr w:type="spellStart"/>
      <w:r w:rsidRPr="00666E52">
        <w:rPr>
          <w:rFonts w:ascii="Palatino Linotype" w:eastAsia="Palatino Linotype" w:hAnsi="Palatino Linotype" w:cs="Palatino Linotype"/>
          <w:sz w:val="22"/>
          <w:szCs w:val="22"/>
          <w:lang w:val="es-ES"/>
        </w:rPr>
        <w:t>One</w:t>
      </w:r>
      <w:proofErr w:type="spellEnd"/>
      <w:r w:rsidRPr="00666E52">
        <w:rPr>
          <w:rFonts w:ascii="Palatino Linotype" w:eastAsia="Palatino Linotype" w:hAnsi="Palatino Linotype" w:cs="Palatino Linotype"/>
          <w:sz w:val="22"/>
          <w:szCs w:val="22"/>
          <w:lang w:val="es-ES"/>
        </w:rPr>
        <w:t xml:space="preserve"> y PC. El título presenta una versión para PC totalmente optimizada, desarrollada en asociación con </w:t>
      </w:r>
      <w:proofErr w:type="spellStart"/>
      <w:r w:rsidRPr="00666E52">
        <w:rPr>
          <w:rFonts w:ascii="Palatino Linotype" w:eastAsia="Palatino Linotype" w:hAnsi="Palatino Linotype" w:cs="Palatino Linotype"/>
          <w:sz w:val="22"/>
          <w:szCs w:val="22"/>
          <w:lang w:val="es-ES"/>
        </w:rPr>
        <w:t>Beenox</w:t>
      </w:r>
      <w:proofErr w:type="spellEnd"/>
      <w:r w:rsidRPr="00666E52">
        <w:rPr>
          <w:rFonts w:ascii="Palatino Linotype" w:eastAsia="Palatino Linotype" w:hAnsi="Palatino Linotype" w:cs="Palatino Linotype"/>
          <w:sz w:val="22"/>
          <w:szCs w:val="22"/>
          <w:lang w:val="es-ES"/>
        </w:rPr>
        <w:t xml:space="preserve">, que está disponible exclusivamente en Blizzard Battle.net®, la plataforma de juegos online de Blizzard </w:t>
      </w:r>
      <w:proofErr w:type="spellStart"/>
      <w:r w:rsidRPr="00666E52">
        <w:rPr>
          <w:rFonts w:ascii="Palatino Linotype" w:eastAsia="Palatino Linotype" w:hAnsi="Palatino Linotype" w:cs="Palatino Linotype"/>
          <w:sz w:val="22"/>
          <w:szCs w:val="22"/>
          <w:lang w:val="es-ES"/>
        </w:rPr>
        <w:t>Entertainment</w:t>
      </w:r>
      <w:proofErr w:type="spellEnd"/>
      <w:r w:rsidRPr="00666E52">
        <w:rPr>
          <w:rFonts w:ascii="Palatino Linotype" w:eastAsia="Palatino Linotype" w:hAnsi="Palatino Linotype" w:cs="Palatino Linotype"/>
          <w:sz w:val="22"/>
          <w:szCs w:val="22"/>
          <w:lang w:val="es-ES"/>
        </w:rPr>
        <w:t xml:space="preserve">. </w:t>
      </w:r>
      <w:proofErr w:type="spellStart"/>
      <w:r w:rsidRPr="00666E52">
        <w:rPr>
          <w:rFonts w:ascii="Palatino Linotype" w:eastAsia="Palatino Linotype" w:hAnsi="Palatino Linotype" w:cs="Palatino Linotype"/>
          <w:i/>
          <w:sz w:val="22"/>
          <w:szCs w:val="22"/>
          <w:lang w:val="es-ES"/>
        </w:rPr>
        <w:t>Call</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of</w:t>
      </w:r>
      <w:proofErr w:type="spellEnd"/>
      <w:r w:rsidRPr="00666E52">
        <w:rPr>
          <w:rFonts w:ascii="Palatino Linotype" w:eastAsia="Palatino Linotype" w:hAnsi="Palatino Linotype" w:cs="Palatino Linotype"/>
          <w:i/>
          <w:sz w:val="22"/>
          <w:szCs w:val="22"/>
          <w:lang w:val="es-ES"/>
        </w:rPr>
        <w:t xml:space="preserve"> </w:t>
      </w:r>
      <w:proofErr w:type="spellStart"/>
      <w:r w:rsidRPr="00666E52">
        <w:rPr>
          <w:rFonts w:ascii="Palatino Linotype" w:eastAsia="Palatino Linotype" w:hAnsi="Palatino Linotype" w:cs="Palatino Linotype"/>
          <w:i/>
          <w:sz w:val="22"/>
          <w:szCs w:val="22"/>
          <w:lang w:val="es-ES"/>
        </w:rPr>
        <w:t>Duty</w:t>
      </w:r>
      <w:proofErr w:type="spellEnd"/>
      <w:r w:rsidRPr="00666E52">
        <w:rPr>
          <w:rFonts w:ascii="Palatino Linotype" w:eastAsia="Palatino Linotype" w:hAnsi="Palatino Linotype" w:cs="Palatino Linotype"/>
          <w:i/>
          <w:sz w:val="22"/>
          <w:szCs w:val="22"/>
          <w:lang w:val="es-ES"/>
        </w:rPr>
        <w:t xml:space="preserve">: Modern </w:t>
      </w:r>
      <w:proofErr w:type="spellStart"/>
      <w:r w:rsidRPr="00666E52">
        <w:rPr>
          <w:rFonts w:ascii="Palatino Linotype" w:eastAsia="Palatino Linotype" w:hAnsi="Palatino Linotype" w:cs="Palatino Linotype"/>
          <w:i/>
          <w:sz w:val="22"/>
          <w:szCs w:val="22"/>
          <w:lang w:val="es-ES"/>
        </w:rPr>
        <w:t>Warfare</w:t>
      </w:r>
      <w:proofErr w:type="spellEnd"/>
      <w:r w:rsidRPr="00666E52">
        <w:rPr>
          <w:rFonts w:ascii="Palatino Linotype" w:eastAsia="Palatino Linotype" w:hAnsi="Palatino Linotype" w:cs="Palatino Linotype"/>
          <w:sz w:val="22"/>
          <w:szCs w:val="22"/>
          <w:lang w:val="es-ES"/>
        </w:rPr>
        <w:t xml:space="preserve"> publicado por Activision, una subsidiaria propiedad de Activision Blizzard (NASDAQ: ATVI), con un desarrollo liderado por el galardonado estudio </w:t>
      </w:r>
      <w:proofErr w:type="spellStart"/>
      <w:r w:rsidRPr="00666E52">
        <w:rPr>
          <w:rFonts w:ascii="Palatino Linotype" w:eastAsia="Palatino Linotype" w:hAnsi="Palatino Linotype" w:cs="Palatino Linotype"/>
          <w:sz w:val="22"/>
          <w:szCs w:val="22"/>
          <w:lang w:val="es-ES"/>
        </w:rPr>
        <w:t>Infinity</w:t>
      </w:r>
      <w:proofErr w:type="spellEnd"/>
      <w:r w:rsidRPr="00666E52">
        <w:rPr>
          <w:rFonts w:ascii="Palatino Linotype" w:eastAsia="Palatino Linotype" w:hAnsi="Palatino Linotype" w:cs="Palatino Linotype"/>
          <w:sz w:val="22"/>
          <w:szCs w:val="22"/>
          <w:lang w:val="es-ES"/>
        </w:rPr>
        <w:t xml:space="preserve"> Ward, y con el soporte de desarrollo adicional de </w:t>
      </w:r>
      <w:proofErr w:type="spellStart"/>
      <w:r w:rsidRPr="00666E52">
        <w:rPr>
          <w:rFonts w:ascii="Palatino Linotype" w:eastAsia="Palatino Linotype" w:hAnsi="Palatino Linotype" w:cs="Palatino Linotype"/>
          <w:sz w:val="22"/>
          <w:szCs w:val="22"/>
          <w:lang w:val="es-ES"/>
        </w:rPr>
        <w:t>Beenox</w:t>
      </w:r>
      <w:proofErr w:type="spellEnd"/>
      <w:r w:rsidRPr="00666E52">
        <w:rPr>
          <w:rFonts w:ascii="Palatino Linotype" w:eastAsia="Palatino Linotype" w:hAnsi="Palatino Linotype" w:cs="Palatino Linotype"/>
          <w:sz w:val="22"/>
          <w:szCs w:val="22"/>
          <w:lang w:val="es-ES"/>
        </w:rPr>
        <w:t xml:space="preserve">, High-Moon </w:t>
      </w:r>
      <w:proofErr w:type="spellStart"/>
      <w:r w:rsidRPr="00666E52">
        <w:rPr>
          <w:rFonts w:ascii="Palatino Linotype" w:eastAsia="Palatino Linotype" w:hAnsi="Palatino Linotype" w:cs="Palatino Linotype"/>
          <w:sz w:val="22"/>
          <w:szCs w:val="22"/>
          <w:lang w:val="es-ES"/>
        </w:rPr>
        <w:t>Studios</w:t>
      </w:r>
      <w:proofErr w:type="spellEnd"/>
      <w:r w:rsidRPr="00666E52">
        <w:rPr>
          <w:rFonts w:ascii="Palatino Linotype" w:eastAsia="Palatino Linotype" w:hAnsi="Palatino Linotype" w:cs="Palatino Linotype"/>
          <w:sz w:val="22"/>
          <w:szCs w:val="22"/>
          <w:lang w:val="es-ES"/>
        </w:rPr>
        <w:t xml:space="preserve">, Raven Software y </w:t>
      </w:r>
      <w:proofErr w:type="spellStart"/>
      <w:r w:rsidRPr="00666E52">
        <w:rPr>
          <w:rFonts w:ascii="Palatino Linotype" w:eastAsia="Palatino Linotype" w:hAnsi="Palatino Linotype" w:cs="Palatino Linotype"/>
          <w:sz w:val="22"/>
          <w:szCs w:val="22"/>
          <w:lang w:val="es-ES"/>
        </w:rPr>
        <w:t>Sledgehammer</w:t>
      </w:r>
      <w:proofErr w:type="spellEnd"/>
      <w:r w:rsidRPr="00666E52">
        <w:rPr>
          <w:rFonts w:ascii="Palatino Linotype" w:eastAsia="Palatino Linotype" w:hAnsi="Palatino Linotype" w:cs="Palatino Linotype"/>
          <w:sz w:val="22"/>
          <w:szCs w:val="22"/>
          <w:lang w:val="es-ES"/>
        </w:rPr>
        <w:t xml:space="preserve"> Games.</w:t>
      </w:r>
    </w:p>
    <w:p w14:paraId="2BD3D9B6" w14:textId="77777777" w:rsidR="00270830" w:rsidRPr="00666E52" w:rsidRDefault="00270830" w:rsidP="00666E52">
      <w:pPr>
        <w:spacing w:line="276" w:lineRule="auto"/>
        <w:jc w:val="both"/>
        <w:rPr>
          <w:rFonts w:ascii="Palatino Linotype" w:hAnsi="Palatino Linotype"/>
          <w:b/>
          <w:bCs/>
          <w:sz w:val="22"/>
          <w:szCs w:val="22"/>
          <w:u w:val="single"/>
          <w:lang w:val="es-ES"/>
        </w:rPr>
      </w:pPr>
    </w:p>
    <w:p w14:paraId="7953DDCD" w14:textId="77777777" w:rsidR="00270830" w:rsidRPr="00666E52" w:rsidRDefault="00270830" w:rsidP="00666E52">
      <w:pPr>
        <w:spacing w:line="276" w:lineRule="auto"/>
        <w:jc w:val="both"/>
        <w:rPr>
          <w:rFonts w:ascii="Palatino Linotype" w:hAnsi="Palatino Linotype"/>
          <w:sz w:val="22"/>
          <w:szCs w:val="22"/>
          <w:lang w:val="es-ES"/>
        </w:rPr>
      </w:pPr>
      <w:r w:rsidRPr="00666E52">
        <w:rPr>
          <w:rFonts w:ascii="Palatino Linotype" w:hAnsi="Palatino Linotype"/>
          <w:b/>
          <w:bCs/>
          <w:sz w:val="22"/>
          <w:szCs w:val="22"/>
          <w:u w:val="single"/>
          <w:lang w:val="es-ES"/>
        </w:rPr>
        <w:t>Acerca de Activision</w:t>
      </w:r>
    </w:p>
    <w:p w14:paraId="2170F4A4" w14:textId="0EEB081A" w:rsidR="00270830" w:rsidRDefault="00270830" w:rsidP="00666E52">
      <w:pPr>
        <w:spacing w:after="160" w:line="276" w:lineRule="auto"/>
        <w:jc w:val="both"/>
        <w:rPr>
          <w:rFonts w:ascii="Palatino Linotype" w:hAnsi="Palatino Linotype"/>
          <w:sz w:val="22"/>
          <w:szCs w:val="22"/>
          <w:lang w:val="es-ES"/>
        </w:rPr>
      </w:pPr>
      <w:r w:rsidRPr="00666E52">
        <w:rPr>
          <w:rFonts w:ascii="Palatino Linotype" w:hAnsi="Palatino Linotype"/>
          <w:sz w:val="22"/>
          <w:szCs w:val="22"/>
          <w:lang w:val="es-ES"/>
        </w:rPr>
        <w:t xml:space="preserve">Con sede central en Santa Mónica, California, Activision es una de las compañías desarrolladoras, editoras y distribuidoras líderes del mercado de productos de entretenimiento interactivo. Activision opera en todo el mundo y es una división de Activision Blizzard (NASDAQ: ATVI), compañía miembro de S&amp;P 500. Más información sobre Activision y sus productos en </w:t>
      </w:r>
      <w:hyperlink r:id="rId8" w:history="1">
        <w:r w:rsidRPr="00666E52">
          <w:rPr>
            <w:rStyle w:val="Hyperlink"/>
            <w:rFonts w:ascii="Palatino Linotype" w:hAnsi="Palatino Linotype"/>
            <w:sz w:val="22"/>
            <w:szCs w:val="22"/>
            <w:lang w:val="es-ES"/>
          </w:rPr>
          <w:t>www.activision.com</w:t>
        </w:r>
      </w:hyperlink>
      <w:r w:rsidRPr="00666E52">
        <w:rPr>
          <w:rFonts w:ascii="Palatino Linotype" w:hAnsi="Palatino Linotype"/>
          <w:sz w:val="22"/>
          <w:szCs w:val="22"/>
          <w:lang w:val="es-ES"/>
        </w:rPr>
        <w:t xml:space="preserve"> o siguiendo a @Activision.</w:t>
      </w:r>
    </w:p>
    <w:p w14:paraId="69A28EDB" w14:textId="77777777" w:rsidR="009E44E7" w:rsidRPr="00666E52" w:rsidRDefault="009E44E7" w:rsidP="00666E52">
      <w:pPr>
        <w:spacing w:after="160" w:line="276" w:lineRule="auto"/>
        <w:jc w:val="both"/>
        <w:rPr>
          <w:rFonts w:ascii="Palatino Linotype" w:hAnsi="Palatino Linotype"/>
          <w:sz w:val="22"/>
          <w:szCs w:val="22"/>
          <w:lang w:val="es-ES"/>
        </w:rPr>
      </w:pPr>
    </w:p>
    <w:p w14:paraId="31624F2C" w14:textId="189880BE" w:rsidR="00E300C3" w:rsidRPr="00E300C3" w:rsidRDefault="00E300C3" w:rsidP="00666E52">
      <w:pPr>
        <w:jc w:val="both"/>
        <w:rPr>
          <w:rFonts w:ascii="Palatino Linotype" w:hAnsi="Palatino Linotype" w:cs="Arial"/>
          <w:sz w:val="18"/>
          <w:szCs w:val="18"/>
          <w:lang w:val="es-ES"/>
        </w:rPr>
      </w:pPr>
      <w:r w:rsidRPr="00E300C3">
        <w:rPr>
          <w:rFonts w:ascii="Palatino Linotype" w:hAnsi="Palatino Linotype"/>
          <w:sz w:val="18"/>
          <w:szCs w:val="18"/>
          <w:lang w:val="es-ES"/>
        </w:rPr>
        <w:t xml:space="preserve">Advertencia sobre las declaraciones prospectivas: La información contenida en esta nota de prensa referida a expectativas, planes, intenciones o estrategias con relación al futuro, incluyendo declaraciones sobre la disponibilidad, características, funcionalidad y contenido de </w:t>
      </w:r>
      <w:proofErr w:type="spellStart"/>
      <w:r w:rsidRPr="00E300C3">
        <w:rPr>
          <w:rFonts w:ascii="Palatino Linotype" w:hAnsi="Palatino Linotype"/>
          <w:i/>
          <w:iCs/>
          <w:color w:val="000000"/>
          <w:sz w:val="18"/>
          <w:szCs w:val="18"/>
          <w:lang w:val="es-ES"/>
        </w:rPr>
        <w:t>Call</w:t>
      </w:r>
      <w:proofErr w:type="spellEnd"/>
      <w:r w:rsidRPr="00E300C3">
        <w:rPr>
          <w:rFonts w:ascii="Palatino Linotype" w:hAnsi="Palatino Linotype"/>
          <w:i/>
          <w:iCs/>
          <w:color w:val="000000"/>
          <w:sz w:val="18"/>
          <w:szCs w:val="18"/>
          <w:lang w:val="es-ES"/>
        </w:rPr>
        <w:t xml:space="preserve"> </w:t>
      </w:r>
      <w:proofErr w:type="spellStart"/>
      <w:r w:rsidRPr="00E300C3">
        <w:rPr>
          <w:rFonts w:ascii="Palatino Linotype" w:hAnsi="Palatino Linotype"/>
          <w:i/>
          <w:iCs/>
          <w:color w:val="000000"/>
          <w:sz w:val="18"/>
          <w:szCs w:val="18"/>
          <w:lang w:val="es-ES"/>
        </w:rPr>
        <w:t>of</w:t>
      </w:r>
      <w:proofErr w:type="spellEnd"/>
      <w:r w:rsidRPr="00E300C3">
        <w:rPr>
          <w:rFonts w:ascii="Palatino Linotype" w:hAnsi="Palatino Linotype"/>
          <w:i/>
          <w:iCs/>
          <w:color w:val="000000"/>
          <w:sz w:val="18"/>
          <w:szCs w:val="18"/>
          <w:lang w:val="es-ES"/>
        </w:rPr>
        <w:t xml:space="preserve"> </w:t>
      </w:r>
      <w:proofErr w:type="spellStart"/>
      <w:r w:rsidRPr="00E300C3">
        <w:rPr>
          <w:rFonts w:ascii="Palatino Linotype" w:hAnsi="Palatino Linotype"/>
          <w:i/>
          <w:iCs/>
          <w:color w:val="000000"/>
          <w:sz w:val="18"/>
          <w:szCs w:val="18"/>
          <w:lang w:val="es-ES"/>
        </w:rPr>
        <w:t>Duty</w:t>
      </w:r>
      <w:proofErr w:type="spellEnd"/>
      <w:r w:rsidRPr="00E300C3">
        <w:rPr>
          <w:rFonts w:ascii="Palatino Linotype" w:hAnsi="Palatino Linotype"/>
          <w:i/>
          <w:iCs/>
          <w:color w:val="000000"/>
          <w:sz w:val="18"/>
          <w:szCs w:val="18"/>
          <w:lang w:val="es-ES"/>
        </w:rPr>
        <w:t xml:space="preserve">: Modern </w:t>
      </w:r>
      <w:proofErr w:type="spellStart"/>
      <w:r w:rsidRPr="00E300C3">
        <w:rPr>
          <w:rFonts w:ascii="Palatino Linotype" w:hAnsi="Palatino Linotype"/>
          <w:i/>
          <w:iCs/>
          <w:color w:val="000000"/>
          <w:sz w:val="18"/>
          <w:szCs w:val="18"/>
          <w:lang w:val="es-ES"/>
        </w:rPr>
        <w:t>Warfare</w:t>
      </w:r>
      <w:proofErr w:type="spellEnd"/>
      <w:r w:rsidRPr="00E300C3">
        <w:rPr>
          <w:rFonts w:ascii="Palatino Linotype" w:hAnsi="Palatino Linotype"/>
          <w:sz w:val="18"/>
          <w:szCs w:val="18"/>
          <w:lang w:val="es-ES"/>
        </w:rPr>
        <w:t>, incluyendo el contenido de la Beta,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23842799" w14:textId="77777777" w:rsidR="00E300C3" w:rsidRPr="00E300C3" w:rsidRDefault="00E300C3" w:rsidP="00666E52">
      <w:pPr>
        <w:spacing w:before="100" w:beforeAutospacing="1" w:after="100" w:afterAutospacing="1"/>
        <w:jc w:val="both"/>
        <w:rPr>
          <w:rFonts w:ascii="Palatino Linotype" w:hAnsi="Palatino Linotype"/>
          <w:sz w:val="18"/>
          <w:szCs w:val="18"/>
          <w:lang w:val="es-ES"/>
        </w:rPr>
      </w:pPr>
      <w:r w:rsidRPr="00E300C3">
        <w:rPr>
          <w:rFonts w:ascii="Palatino Linotype" w:hAnsi="Palatino Linotype"/>
          <w:sz w:val="18"/>
          <w:szCs w:val="18"/>
          <w:lang w:val="es-ES"/>
        </w:rPr>
        <w:t>© 2019 Activision Publishing, Inc. ACTIVISION, CALL OF DUTY y MODERN WARFARE son marcas comerciales de Activision Publishing, Inc. Todas las demás marcas y nombres comerciales son propiedad de sus respectivos dueños.</w:t>
      </w:r>
    </w:p>
    <w:p w14:paraId="370C20C9" w14:textId="77777777" w:rsidR="007D23B4" w:rsidRDefault="007D23B4" w:rsidP="007D23B4">
      <w:pPr>
        <w:jc w:val="right"/>
        <w:rPr>
          <w:rFonts w:ascii="Palatino Linotype" w:eastAsia="Palatino Linotype" w:hAnsi="Palatino Linotype" w:cs="Palatino Linotype"/>
          <w:b/>
          <w:sz w:val="18"/>
          <w:szCs w:val="18"/>
          <w:u w:val="single"/>
          <w:lang w:val="es-ES"/>
        </w:rPr>
      </w:pPr>
    </w:p>
    <w:p w14:paraId="6482FB54" w14:textId="77777777" w:rsidR="007D23B4" w:rsidRDefault="007D23B4" w:rsidP="007D23B4">
      <w:pPr>
        <w:jc w:val="right"/>
        <w:rPr>
          <w:rFonts w:ascii="Palatino Linotype" w:eastAsia="Palatino Linotype" w:hAnsi="Palatino Linotype" w:cs="Palatino Linotype"/>
          <w:b/>
          <w:sz w:val="18"/>
          <w:szCs w:val="18"/>
          <w:u w:val="single"/>
          <w:lang w:val="es-ES"/>
        </w:rPr>
      </w:pPr>
    </w:p>
    <w:p w14:paraId="6A08FDEC" w14:textId="77777777" w:rsidR="00BC170C" w:rsidRDefault="00BC170C" w:rsidP="007D23B4">
      <w:pPr>
        <w:jc w:val="right"/>
        <w:rPr>
          <w:rFonts w:ascii="Palatino Linotype" w:eastAsia="Palatino Linotype" w:hAnsi="Palatino Linotype" w:cs="Palatino Linotype"/>
          <w:b/>
          <w:sz w:val="18"/>
          <w:szCs w:val="18"/>
          <w:u w:val="single"/>
          <w:lang w:val="es-ES"/>
        </w:rPr>
      </w:pPr>
    </w:p>
    <w:p w14:paraId="42680628" w14:textId="60F31F6A" w:rsidR="007D23B4" w:rsidRPr="007D23B4" w:rsidRDefault="007D23B4" w:rsidP="007D23B4">
      <w:pPr>
        <w:jc w:val="right"/>
        <w:rPr>
          <w:rFonts w:ascii="Palatino Linotype" w:eastAsia="Palatino Linotype" w:hAnsi="Palatino Linotype" w:cs="Palatino Linotype"/>
          <w:sz w:val="18"/>
          <w:szCs w:val="18"/>
          <w:lang w:val="es-ES"/>
        </w:rPr>
      </w:pPr>
      <w:r w:rsidRPr="007D23B4">
        <w:rPr>
          <w:rFonts w:ascii="Palatino Linotype" w:eastAsia="Palatino Linotype" w:hAnsi="Palatino Linotype" w:cs="Palatino Linotype"/>
          <w:b/>
          <w:sz w:val="18"/>
          <w:szCs w:val="18"/>
          <w:u w:val="single"/>
          <w:lang w:val="es-ES"/>
        </w:rPr>
        <w:t>Contacto de prensa</w:t>
      </w:r>
      <w:r w:rsidRPr="007D23B4">
        <w:rPr>
          <w:rFonts w:ascii="Palatino Linotype" w:eastAsia="Palatino Linotype" w:hAnsi="Palatino Linotype" w:cs="Palatino Linotype"/>
          <w:sz w:val="18"/>
          <w:szCs w:val="18"/>
          <w:lang w:val="es-ES"/>
        </w:rPr>
        <w:t>:</w:t>
      </w:r>
    </w:p>
    <w:p w14:paraId="2BC10CD1" w14:textId="77777777" w:rsidR="007D23B4" w:rsidRPr="007D23B4" w:rsidRDefault="007D23B4" w:rsidP="007D23B4">
      <w:pPr>
        <w:jc w:val="right"/>
        <w:rPr>
          <w:rFonts w:ascii="Palatino Linotype" w:eastAsia="Palatino Linotype" w:hAnsi="Palatino Linotype" w:cs="Palatino Linotype"/>
          <w:sz w:val="18"/>
          <w:szCs w:val="18"/>
          <w:lang w:val="es-ES"/>
        </w:rPr>
      </w:pPr>
      <w:r w:rsidRPr="007D23B4">
        <w:rPr>
          <w:rFonts w:ascii="Palatino Linotype" w:eastAsia="Palatino Linotype" w:hAnsi="Palatino Linotype" w:cs="Palatino Linotype"/>
          <w:sz w:val="18"/>
          <w:szCs w:val="18"/>
          <w:lang w:val="es-ES"/>
        </w:rPr>
        <w:t>Mónica García de Lucas</w:t>
      </w:r>
    </w:p>
    <w:p w14:paraId="28157110" w14:textId="77777777" w:rsidR="007D23B4" w:rsidRPr="007D23B4" w:rsidRDefault="007D23B4" w:rsidP="007D23B4">
      <w:pPr>
        <w:jc w:val="right"/>
        <w:rPr>
          <w:rFonts w:ascii="Palatino Linotype" w:eastAsia="Palatino Linotype" w:hAnsi="Palatino Linotype" w:cs="Palatino Linotype"/>
          <w:sz w:val="18"/>
          <w:szCs w:val="18"/>
        </w:rPr>
      </w:pPr>
      <w:r w:rsidRPr="007D23B4">
        <w:rPr>
          <w:rFonts w:ascii="Palatino Linotype" w:eastAsia="Palatino Linotype" w:hAnsi="Palatino Linotype" w:cs="Palatino Linotype"/>
          <w:sz w:val="18"/>
          <w:szCs w:val="18"/>
        </w:rPr>
        <w:t>Head of PR - Activision Spain &amp; Portugal</w:t>
      </w:r>
    </w:p>
    <w:p w14:paraId="599F430F" w14:textId="77777777" w:rsidR="007D23B4" w:rsidRPr="007D23B4" w:rsidRDefault="007D23B4" w:rsidP="007D23B4">
      <w:pPr>
        <w:jc w:val="right"/>
        <w:rPr>
          <w:rFonts w:ascii="Times New Roman" w:eastAsia="Times New Roman" w:hAnsi="Times New Roman" w:cs="Times New Roman"/>
          <w:sz w:val="18"/>
          <w:szCs w:val="18"/>
        </w:rPr>
      </w:pPr>
      <w:proofErr w:type="spellStart"/>
      <w:r w:rsidRPr="007D23B4">
        <w:rPr>
          <w:rFonts w:ascii="Palatino Linotype" w:eastAsia="Palatino Linotype" w:hAnsi="Palatino Linotype" w:cs="Palatino Linotype"/>
          <w:sz w:val="18"/>
          <w:szCs w:val="18"/>
        </w:rPr>
        <w:t>Tlf</w:t>
      </w:r>
      <w:proofErr w:type="spellEnd"/>
      <w:r w:rsidRPr="007D23B4">
        <w:rPr>
          <w:rFonts w:ascii="Palatino Linotype" w:eastAsia="Palatino Linotype" w:hAnsi="Palatino Linotype" w:cs="Palatino Linotype"/>
          <w:sz w:val="18"/>
          <w:szCs w:val="18"/>
        </w:rPr>
        <w:t>. +34 91.662.79.13 | Mo. +34 661.517.206</w:t>
      </w:r>
    </w:p>
    <w:p w14:paraId="4DDC84E5" w14:textId="77777777" w:rsidR="007D23B4" w:rsidRPr="007D23B4" w:rsidRDefault="00574A83" w:rsidP="007D23B4">
      <w:pPr>
        <w:jc w:val="right"/>
        <w:rPr>
          <w:rFonts w:ascii="Times New Roman" w:eastAsia="Times New Roman" w:hAnsi="Times New Roman" w:cs="Times New Roman"/>
          <w:sz w:val="20"/>
          <w:szCs w:val="20"/>
        </w:rPr>
      </w:pPr>
      <w:hyperlink r:id="rId9">
        <w:r w:rsidR="007D23B4" w:rsidRPr="007D23B4">
          <w:rPr>
            <w:rFonts w:ascii="Palatino Linotype" w:eastAsia="Palatino Linotype" w:hAnsi="Palatino Linotype" w:cs="Palatino Linotype"/>
            <w:color w:val="1155CC"/>
            <w:sz w:val="18"/>
            <w:szCs w:val="18"/>
            <w:u w:val="single"/>
          </w:rPr>
          <w:t>monica.garcia@activision.com</w:t>
        </w:r>
      </w:hyperlink>
    </w:p>
    <w:p w14:paraId="1FE314FE" w14:textId="77777777" w:rsidR="007D23B4" w:rsidRPr="007D23B4" w:rsidRDefault="007D23B4" w:rsidP="007D23B4">
      <w:pPr>
        <w:suppressAutoHyphens/>
        <w:autoSpaceDN w:val="0"/>
        <w:jc w:val="both"/>
        <w:textAlignment w:val="baseline"/>
        <w:rPr>
          <w:rFonts w:ascii="Palatino Linotype" w:eastAsia="Calibri" w:hAnsi="Palatino Linotype" w:cs="Times New Roman"/>
          <w:sz w:val="18"/>
          <w:szCs w:val="20"/>
        </w:rPr>
      </w:pPr>
    </w:p>
    <w:p w14:paraId="7BFD2A91" w14:textId="77777777" w:rsidR="007D23B4" w:rsidRPr="00BC170C" w:rsidRDefault="007D23B4" w:rsidP="007D23B4">
      <w:pPr>
        <w:pStyle w:val="NormalWeb"/>
        <w:shd w:val="clear" w:color="auto" w:fill="FFFFFF"/>
        <w:spacing w:after="0" w:afterAutospacing="0"/>
        <w:jc w:val="both"/>
        <w:textAlignment w:val="baseline"/>
        <w:rPr>
          <w:rFonts w:ascii="Palatino Linotype" w:hAnsi="Palatino Linotype" w:cs="Arial"/>
          <w:i/>
          <w:color w:val="000000" w:themeColor="text1"/>
          <w:sz w:val="20"/>
          <w:szCs w:val="20"/>
        </w:rPr>
      </w:pPr>
    </w:p>
    <w:p w14:paraId="13645E71" w14:textId="77777777" w:rsidR="00C1780D" w:rsidRPr="00D44505" w:rsidRDefault="00C1780D" w:rsidP="004241BA">
      <w:pPr>
        <w:pStyle w:val="NormalWeb"/>
        <w:shd w:val="clear" w:color="auto" w:fill="FFFFFF"/>
        <w:spacing w:before="0" w:beforeAutospacing="0" w:after="225" w:afterAutospacing="0"/>
        <w:jc w:val="both"/>
        <w:textAlignment w:val="baseline"/>
      </w:pPr>
    </w:p>
    <w:sectPr w:rsidR="00C1780D" w:rsidRPr="00D44505" w:rsidSect="00202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9C57" w14:textId="77777777" w:rsidR="00574A83" w:rsidRDefault="00574A83" w:rsidP="00677740">
      <w:r>
        <w:separator/>
      </w:r>
    </w:p>
  </w:endnote>
  <w:endnote w:type="continuationSeparator" w:id="0">
    <w:p w14:paraId="0AABAC57" w14:textId="77777777" w:rsidR="00574A83" w:rsidRDefault="00574A83" w:rsidP="0067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545F" w14:textId="77777777" w:rsidR="00574A83" w:rsidRDefault="00574A83" w:rsidP="00677740">
      <w:r>
        <w:separator/>
      </w:r>
    </w:p>
  </w:footnote>
  <w:footnote w:type="continuationSeparator" w:id="0">
    <w:p w14:paraId="1B703818" w14:textId="77777777" w:rsidR="00574A83" w:rsidRDefault="00574A83" w:rsidP="0067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3E5F"/>
    <w:multiLevelType w:val="multilevel"/>
    <w:tmpl w:val="FCB42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6E42291"/>
    <w:multiLevelType w:val="multilevel"/>
    <w:tmpl w:val="92AE8A66"/>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340A1248"/>
    <w:multiLevelType w:val="multilevel"/>
    <w:tmpl w:val="FDCA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64F"/>
    <w:multiLevelType w:val="multilevel"/>
    <w:tmpl w:val="457C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11972"/>
    <w:multiLevelType w:val="multilevel"/>
    <w:tmpl w:val="E5FA2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73A3638"/>
    <w:multiLevelType w:val="multilevel"/>
    <w:tmpl w:val="9AECF8E2"/>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80"/>
    <w:rsid w:val="00010EB8"/>
    <w:rsid w:val="00032CEC"/>
    <w:rsid w:val="000334BD"/>
    <w:rsid w:val="0003485E"/>
    <w:rsid w:val="00041661"/>
    <w:rsid w:val="000607E5"/>
    <w:rsid w:val="00064232"/>
    <w:rsid w:val="0007261E"/>
    <w:rsid w:val="00076B25"/>
    <w:rsid w:val="0008563B"/>
    <w:rsid w:val="000D4500"/>
    <w:rsid w:val="001070EB"/>
    <w:rsid w:val="00121B9D"/>
    <w:rsid w:val="0016590D"/>
    <w:rsid w:val="0018331D"/>
    <w:rsid w:val="001C0A3E"/>
    <w:rsid w:val="00202CCF"/>
    <w:rsid w:val="002141A9"/>
    <w:rsid w:val="002416C0"/>
    <w:rsid w:val="00270830"/>
    <w:rsid w:val="00295275"/>
    <w:rsid w:val="002A051E"/>
    <w:rsid w:val="002B2085"/>
    <w:rsid w:val="002E7D20"/>
    <w:rsid w:val="003948D9"/>
    <w:rsid w:val="003C33BE"/>
    <w:rsid w:val="003C4BF9"/>
    <w:rsid w:val="003D0CD3"/>
    <w:rsid w:val="00416FB2"/>
    <w:rsid w:val="004241BA"/>
    <w:rsid w:val="0043194A"/>
    <w:rsid w:val="004721FD"/>
    <w:rsid w:val="004F69C6"/>
    <w:rsid w:val="00550CCC"/>
    <w:rsid w:val="00553907"/>
    <w:rsid w:val="00564043"/>
    <w:rsid w:val="00565453"/>
    <w:rsid w:val="00574A83"/>
    <w:rsid w:val="005770BE"/>
    <w:rsid w:val="0058486D"/>
    <w:rsid w:val="005A0C5C"/>
    <w:rsid w:val="005B399F"/>
    <w:rsid w:val="005C45E3"/>
    <w:rsid w:val="00666E52"/>
    <w:rsid w:val="00677740"/>
    <w:rsid w:val="00682296"/>
    <w:rsid w:val="0069173E"/>
    <w:rsid w:val="00693DF3"/>
    <w:rsid w:val="006E1A14"/>
    <w:rsid w:val="006F0686"/>
    <w:rsid w:val="007110D0"/>
    <w:rsid w:val="0071603E"/>
    <w:rsid w:val="0072171D"/>
    <w:rsid w:val="00733558"/>
    <w:rsid w:val="00757351"/>
    <w:rsid w:val="0078226D"/>
    <w:rsid w:val="00792296"/>
    <w:rsid w:val="007B7AD0"/>
    <w:rsid w:val="007D23B4"/>
    <w:rsid w:val="007D78B8"/>
    <w:rsid w:val="007F166C"/>
    <w:rsid w:val="00804078"/>
    <w:rsid w:val="0083602A"/>
    <w:rsid w:val="00852AB7"/>
    <w:rsid w:val="008772B4"/>
    <w:rsid w:val="009B2232"/>
    <w:rsid w:val="009B6CCC"/>
    <w:rsid w:val="009B77D5"/>
    <w:rsid w:val="009D6080"/>
    <w:rsid w:val="009E44E7"/>
    <w:rsid w:val="00A14572"/>
    <w:rsid w:val="00A770BB"/>
    <w:rsid w:val="00B31BD6"/>
    <w:rsid w:val="00B90572"/>
    <w:rsid w:val="00B92DE0"/>
    <w:rsid w:val="00BC170C"/>
    <w:rsid w:val="00BE6AE7"/>
    <w:rsid w:val="00C0478C"/>
    <w:rsid w:val="00C0553C"/>
    <w:rsid w:val="00C1780D"/>
    <w:rsid w:val="00C74EE2"/>
    <w:rsid w:val="00C766B9"/>
    <w:rsid w:val="00C8671E"/>
    <w:rsid w:val="00C907C2"/>
    <w:rsid w:val="00C90C4A"/>
    <w:rsid w:val="00CB6D97"/>
    <w:rsid w:val="00CC7BD4"/>
    <w:rsid w:val="00CE147E"/>
    <w:rsid w:val="00D44505"/>
    <w:rsid w:val="00D96DCB"/>
    <w:rsid w:val="00DA6F5A"/>
    <w:rsid w:val="00DE09A8"/>
    <w:rsid w:val="00E039CB"/>
    <w:rsid w:val="00E300C3"/>
    <w:rsid w:val="00ED03B7"/>
    <w:rsid w:val="00EF78F5"/>
    <w:rsid w:val="00F13E78"/>
    <w:rsid w:val="00F2190C"/>
    <w:rsid w:val="00F24AE5"/>
    <w:rsid w:val="00F668D0"/>
    <w:rsid w:val="00F66F8F"/>
    <w:rsid w:val="00FC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B208"/>
  <w14:defaultImageDpi w14:val="32767"/>
  <w15:chartTrackingRefBased/>
  <w15:docId w15:val="{20324799-2BCF-0E4B-8F32-FC26CC8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D0"/>
    <w:rPr>
      <w:color w:val="0563C1" w:themeColor="hyperlink"/>
      <w:u w:val="single"/>
    </w:rPr>
  </w:style>
  <w:style w:type="paragraph" w:styleId="NormalWeb">
    <w:name w:val="Normal (Web)"/>
    <w:basedOn w:val="Normal"/>
    <w:uiPriority w:val="99"/>
    <w:unhideWhenUsed/>
    <w:rsid w:val="007B7AD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77740"/>
    <w:rPr>
      <w:sz w:val="16"/>
      <w:szCs w:val="16"/>
    </w:rPr>
  </w:style>
  <w:style w:type="paragraph" w:styleId="CommentText">
    <w:name w:val="annotation text"/>
    <w:basedOn w:val="Normal"/>
    <w:link w:val="CommentTextChar"/>
    <w:uiPriority w:val="99"/>
    <w:semiHidden/>
    <w:unhideWhenUsed/>
    <w:rsid w:val="00677740"/>
    <w:pPr>
      <w:spacing w:after="160"/>
    </w:pPr>
    <w:rPr>
      <w:sz w:val="20"/>
      <w:szCs w:val="20"/>
    </w:rPr>
  </w:style>
  <w:style w:type="character" w:customStyle="1" w:styleId="CommentTextChar">
    <w:name w:val="Comment Text Char"/>
    <w:basedOn w:val="DefaultParagraphFont"/>
    <w:link w:val="CommentText"/>
    <w:uiPriority w:val="99"/>
    <w:semiHidden/>
    <w:rsid w:val="00677740"/>
    <w:rPr>
      <w:sz w:val="20"/>
      <w:szCs w:val="20"/>
    </w:rPr>
  </w:style>
  <w:style w:type="paragraph" w:styleId="BalloonText">
    <w:name w:val="Balloon Text"/>
    <w:basedOn w:val="Normal"/>
    <w:link w:val="BalloonTextChar"/>
    <w:uiPriority w:val="99"/>
    <w:semiHidden/>
    <w:unhideWhenUsed/>
    <w:rsid w:val="006777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740"/>
    <w:rPr>
      <w:rFonts w:ascii="Times New Roman" w:hAnsi="Times New Roman" w:cs="Times New Roman"/>
      <w:sz w:val="18"/>
      <w:szCs w:val="18"/>
    </w:rPr>
  </w:style>
  <w:style w:type="paragraph" w:styleId="Header">
    <w:name w:val="header"/>
    <w:basedOn w:val="Normal"/>
    <w:link w:val="HeaderChar"/>
    <w:uiPriority w:val="99"/>
    <w:unhideWhenUsed/>
    <w:rsid w:val="00677740"/>
    <w:pPr>
      <w:tabs>
        <w:tab w:val="center" w:pos="4680"/>
        <w:tab w:val="right" w:pos="9360"/>
      </w:tabs>
    </w:pPr>
  </w:style>
  <w:style w:type="character" w:customStyle="1" w:styleId="HeaderChar">
    <w:name w:val="Header Char"/>
    <w:basedOn w:val="DefaultParagraphFont"/>
    <w:link w:val="Header"/>
    <w:uiPriority w:val="99"/>
    <w:rsid w:val="00677740"/>
  </w:style>
  <w:style w:type="paragraph" w:styleId="Footer">
    <w:name w:val="footer"/>
    <w:basedOn w:val="Normal"/>
    <w:link w:val="FooterChar"/>
    <w:uiPriority w:val="99"/>
    <w:unhideWhenUsed/>
    <w:rsid w:val="00677740"/>
    <w:pPr>
      <w:tabs>
        <w:tab w:val="center" w:pos="4680"/>
        <w:tab w:val="right" w:pos="9360"/>
      </w:tabs>
    </w:pPr>
  </w:style>
  <w:style w:type="character" w:customStyle="1" w:styleId="FooterChar">
    <w:name w:val="Footer Char"/>
    <w:basedOn w:val="DefaultParagraphFont"/>
    <w:link w:val="Footer"/>
    <w:uiPriority w:val="99"/>
    <w:rsid w:val="00677740"/>
  </w:style>
  <w:style w:type="character" w:styleId="FollowedHyperlink">
    <w:name w:val="FollowedHyperlink"/>
    <w:basedOn w:val="DefaultParagraphFont"/>
    <w:uiPriority w:val="99"/>
    <w:semiHidden/>
    <w:unhideWhenUsed/>
    <w:rsid w:val="00076B25"/>
    <w:rPr>
      <w:color w:val="954F72" w:themeColor="followedHyperlink"/>
      <w:u w:val="single"/>
    </w:rPr>
  </w:style>
  <w:style w:type="character" w:customStyle="1" w:styleId="bwuline">
    <w:name w:val="bwuline"/>
    <w:basedOn w:val="DefaultParagraphFont"/>
    <w:rsid w:val="00076B25"/>
  </w:style>
  <w:style w:type="character" w:customStyle="1" w:styleId="apple-converted-space">
    <w:name w:val="apple-converted-space"/>
    <w:basedOn w:val="DefaultParagraphFont"/>
    <w:rsid w:val="00076B25"/>
  </w:style>
  <w:style w:type="character" w:styleId="UnresolvedMention">
    <w:name w:val="Unresolved Mention"/>
    <w:basedOn w:val="DefaultParagraphFont"/>
    <w:uiPriority w:val="99"/>
    <w:rsid w:val="005539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4572"/>
    <w:pPr>
      <w:spacing w:after="0"/>
    </w:pPr>
    <w:rPr>
      <w:b/>
      <w:bCs/>
    </w:rPr>
  </w:style>
  <w:style w:type="character" w:customStyle="1" w:styleId="CommentSubjectChar">
    <w:name w:val="Comment Subject Char"/>
    <w:basedOn w:val="CommentTextChar"/>
    <w:link w:val="CommentSubject"/>
    <w:uiPriority w:val="99"/>
    <w:semiHidden/>
    <w:rsid w:val="00A14572"/>
    <w:rPr>
      <w:b/>
      <w:bCs/>
      <w:sz w:val="20"/>
      <w:szCs w:val="20"/>
    </w:rPr>
  </w:style>
  <w:style w:type="paragraph" w:styleId="HTMLPreformatted">
    <w:name w:val="HTML Preformatted"/>
    <w:basedOn w:val="Normal"/>
    <w:link w:val="HTMLPreformattedChar"/>
    <w:uiPriority w:val="99"/>
    <w:semiHidden/>
    <w:unhideWhenUsed/>
    <w:rsid w:val="0018331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33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013">
      <w:bodyDiv w:val="1"/>
      <w:marLeft w:val="0"/>
      <w:marRight w:val="0"/>
      <w:marTop w:val="0"/>
      <w:marBottom w:val="0"/>
      <w:divBdr>
        <w:top w:val="none" w:sz="0" w:space="0" w:color="auto"/>
        <w:left w:val="none" w:sz="0" w:space="0" w:color="auto"/>
        <w:bottom w:val="none" w:sz="0" w:space="0" w:color="auto"/>
        <w:right w:val="none" w:sz="0" w:space="0" w:color="auto"/>
      </w:divBdr>
    </w:div>
    <w:div w:id="56130863">
      <w:bodyDiv w:val="1"/>
      <w:marLeft w:val="0"/>
      <w:marRight w:val="0"/>
      <w:marTop w:val="0"/>
      <w:marBottom w:val="0"/>
      <w:divBdr>
        <w:top w:val="none" w:sz="0" w:space="0" w:color="auto"/>
        <w:left w:val="none" w:sz="0" w:space="0" w:color="auto"/>
        <w:bottom w:val="none" w:sz="0" w:space="0" w:color="auto"/>
        <w:right w:val="none" w:sz="0" w:space="0" w:color="auto"/>
      </w:divBdr>
    </w:div>
    <w:div w:id="127821909">
      <w:bodyDiv w:val="1"/>
      <w:marLeft w:val="0"/>
      <w:marRight w:val="0"/>
      <w:marTop w:val="0"/>
      <w:marBottom w:val="0"/>
      <w:divBdr>
        <w:top w:val="none" w:sz="0" w:space="0" w:color="auto"/>
        <w:left w:val="none" w:sz="0" w:space="0" w:color="auto"/>
        <w:bottom w:val="none" w:sz="0" w:space="0" w:color="auto"/>
        <w:right w:val="none" w:sz="0" w:space="0" w:color="auto"/>
      </w:divBdr>
    </w:div>
    <w:div w:id="316766032">
      <w:bodyDiv w:val="1"/>
      <w:marLeft w:val="0"/>
      <w:marRight w:val="0"/>
      <w:marTop w:val="0"/>
      <w:marBottom w:val="0"/>
      <w:divBdr>
        <w:top w:val="none" w:sz="0" w:space="0" w:color="auto"/>
        <w:left w:val="none" w:sz="0" w:space="0" w:color="auto"/>
        <w:bottom w:val="none" w:sz="0" w:space="0" w:color="auto"/>
        <w:right w:val="none" w:sz="0" w:space="0" w:color="auto"/>
      </w:divBdr>
      <w:divsChild>
        <w:div w:id="1518810023">
          <w:marLeft w:val="0"/>
          <w:marRight w:val="0"/>
          <w:marTop w:val="0"/>
          <w:marBottom w:val="0"/>
          <w:divBdr>
            <w:top w:val="none" w:sz="0" w:space="0" w:color="auto"/>
            <w:left w:val="none" w:sz="0" w:space="0" w:color="auto"/>
            <w:bottom w:val="none" w:sz="0" w:space="0" w:color="auto"/>
            <w:right w:val="none" w:sz="0" w:space="0" w:color="auto"/>
          </w:divBdr>
        </w:div>
      </w:divsChild>
    </w:div>
    <w:div w:id="317347556">
      <w:bodyDiv w:val="1"/>
      <w:marLeft w:val="0"/>
      <w:marRight w:val="0"/>
      <w:marTop w:val="0"/>
      <w:marBottom w:val="0"/>
      <w:divBdr>
        <w:top w:val="none" w:sz="0" w:space="0" w:color="auto"/>
        <w:left w:val="none" w:sz="0" w:space="0" w:color="auto"/>
        <w:bottom w:val="none" w:sz="0" w:space="0" w:color="auto"/>
        <w:right w:val="none" w:sz="0" w:space="0" w:color="auto"/>
      </w:divBdr>
    </w:div>
    <w:div w:id="402333945">
      <w:bodyDiv w:val="1"/>
      <w:marLeft w:val="0"/>
      <w:marRight w:val="0"/>
      <w:marTop w:val="0"/>
      <w:marBottom w:val="0"/>
      <w:divBdr>
        <w:top w:val="none" w:sz="0" w:space="0" w:color="auto"/>
        <w:left w:val="none" w:sz="0" w:space="0" w:color="auto"/>
        <w:bottom w:val="none" w:sz="0" w:space="0" w:color="auto"/>
        <w:right w:val="none" w:sz="0" w:space="0" w:color="auto"/>
      </w:divBdr>
    </w:div>
    <w:div w:id="526941779">
      <w:bodyDiv w:val="1"/>
      <w:marLeft w:val="0"/>
      <w:marRight w:val="0"/>
      <w:marTop w:val="0"/>
      <w:marBottom w:val="0"/>
      <w:divBdr>
        <w:top w:val="none" w:sz="0" w:space="0" w:color="auto"/>
        <w:left w:val="none" w:sz="0" w:space="0" w:color="auto"/>
        <w:bottom w:val="none" w:sz="0" w:space="0" w:color="auto"/>
        <w:right w:val="none" w:sz="0" w:space="0" w:color="auto"/>
      </w:divBdr>
    </w:div>
    <w:div w:id="713039247">
      <w:bodyDiv w:val="1"/>
      <w:marLeft w:val="0"/>
      <w:marRight w:val="0"/>
      <w:marTop w:val="0"/>
      <w:marBottom w:val="0"/>
      <w:divBdr>
        <w:top w:val="none" w:sz="0" w:space="0" w:color="auto"/>
        <w:left w:val="none" w:sz="0" w:space="0" w:color="auto"/>
        <w:bottom w:val="none" w:sz="0" w:space="0" w:color="auto"/>
        <w:right w:val="none" w:sz="0" w:space="0" w:color="auto"/>
      </w:divBdr>
    </w:div>
    <w:div w:id="745303215">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890312438">
      <w:bodyDiv w:val="1"/>
      <w:marLeft w:val="0"/>
      <w:marRight w:val="0"/>
      <w:marTop w:val="0"/>
      <w:marBottom w:val="0"/>
      <w:divBdr>
        <w:top w:val="none" w:sz="0" w:space="0" w:color="auto"/>
        <w:left w:val="none" w:sz="0" w:space="0" w:color="auto"/>
        <w:bottom w:val="none" w:sz="0" w:space="0" w:color="auto"/>
        <w:right w:val="none" w:sz="0" w:space="0" w:color="auto"/>
      </w:divBdr>
    </w:div>
    <w:div w:id="909730573">
      <w:bodyDiv w:val="1"/>
      <w:marLeft w:val="0"/>
      <w:marRight w:val="0"/>
      <w:marTop w:val="0"/>
      <w:marBottom w:val="0"/>
      <w:divBdr>
        <w:top w:val="none" w:sz="0" w:space="0" w:color="auto"/>
        <w:left w:val="none" w:sz="0" w:space="0" w:color="auto"/>
        <w:bottom w:val="none" w:sz="0" w:space="0" w:color="auto"/>
        <w:right w:val="none" w:sz="0" w:space="0" w:color="auto"/>
      </w:divBdr>
    </w:div>
    <w:div w:id="1243875011">
      <w:bodyDiv w:val="1"/>
      <w:marLeft w:val="0"/>
      <w:marRight w:val="0"/>
      <w:marTop w:val="0"/>
      <w:marBottom w:val="0"/>
      <w:divBdr>
        <w:top w:val="none" w:sz="0" w:space="0" w:color="auto"/>
        <w:left w:val="none" w:sz="0" w:space="0" w:color="auto"/>
        <w:bottom w:val="none" w:sz="0" w:space="0" w:color="auto"/>
        <w:right w:val="none" w:sz="0" w:space="0" w:color="auto"/>
      </w:divBdr>
    </w:div>
    <w:div w:id="1257516331">
      <w:bodyDiv w:val="1"/>
      <w:marLeft w:val="0"/>
      <w:marRight w:val="0"/>
      <w:marTop w:val="0"/>
      <w:marBottom w:val="0"/>
      <w:divBdr>
        <w:top w:val="none" w:sz="0" w:space="0" w:color="auto"/>
        <w:left w:val="none" w:sz="0" w:space="0" w:color="auto"/>
        <w:bottom w:val="none" w:sz="0" w:space="0" w:color="auto"/>
        <w:right w:val="none" w:sz="0" w:space="0" w:color="auto"/>
      </w:divBdr>
    </w:div>
    <w:div w:id="1317606622">
      <w:bodyDiv w:val="1"/>
      <w:marLeft w:val="0"/>
      <w:marRight w:val="0"/>
      <w:marTop w:val="0"/>
      <w:marBottom w:val="0"/>
      <w:divBdr>
        <w:top w:val="none" w:sz="0" w:space="0" w:color="auto"/>
        <w:left w:val="none" w:sz="0" w:space="0" w:color="auto"/>
        <w:bottom w:val="none" w:sz="0" w:space="0" w:color="auto"/>
        <w:right w:val="none" w:sz="0" w:space="0" w:color="auto"/>
      </w:divBdr>
    </w:div>
    <w:div w:id="1409111952">
      <w:bodyDiv w:val="1"/>
      <w:marLeft w:val="0"/>
      <w:marRight w:val="0"/>
      <w:marTop w:val="0"/>
      <w:marBottom w:val="0"/>
      <w:divBdr>
        <w:top w:val="none" w:sz="0" w:space="0" w:color="auto"/>
        <w:left w:val="none" w:sz="0" w:space="0" w:color="auto"/>
        <w:bottom w:val="none" w:sz="0" w:space="0" w:color="auto"/>
        <w:right w:val="none" w:sz="0" w:space="0" w:color="auto"/>
      </w:divBdr>
    </w:div>
    <w:div w:id="1461919683">
      <w:bodyDiv w:val="1"/>
      <w:marLeft w:val="0"/>
      <w:marRight w:val="0"/>
      <w:marTop w:val="0"/>
      <w:marBottom w:val="0"/>
      <w:divBdr>
        <w:top w:val="none" w:sz="0" w:space="0" w:color="auto"/>
        <w:left w:val="none" w:sz="0" w:space="0" w:color="auto"/>
        <w:bottom w:val="none" w:sz="0" w:space="0" w:color="auto"/>
        <w:right w:val="none" w:sz="0" w:space="0" w:color="auto"/>
      </w:divBdr>
    </w:div>
    <w:div w:id="1658535303">
      <w:bodyDiv w:val="1"/>
      <w:marLeft w:val="0"/>
      <w:marRight w:val="0"/>
      <w:marTop w:val="0"/>
      <w:marBottom w:val="0"/>
      <w:divBdr>
        <w:top w:val="none" w:sz="0" w:space="0" w:color="auto"/>
        <w:left w:val="none" w:sz="0" w:space="0" w:color="auto"/>
        <w:bottom w:val="none" w:sz="0" w:space="0" w:color="auto"/>
        <w:right w:val="none" w:sz="0" w:space="0" w:color="auto"/>
      </w:divBdr>
    </w:div>
    <w:div w:id="1723750550">
      <w:bodyDiv w:val="1"/>
      <w:marLeft w:val="0"/>
      <w:marRight w:val="0"/>
      <w:marTop w:val="0"/>
      <w:marBottom w:val="0"/>
      <w:divBdr>
        <w:top w:val="none" w:sz="0" w:space="0" w:color="auto"/>
        <w:left w:val="none" w:sz="0" w:space="0" w:color="auto"/>
        <w:bottom w:val="none" w:sz="0" w:space="0" w:color="auto"/>
        <w:right w:val="none" w:sz="0" w:space="0" w:color="auto"/>
      </w:divBdr>
    </w:div>
    <w:div w:id="1844512609">
      <w:bodyDiv w:val="1"/>
      <w:marLeft w:val="0"/>
      <w:marRight w:val="0"/>
      <w:marTop w:val="0"/>
      <w:marBottom w:val="0"/>
      <w:divBdr>
        <w:top w:val="none" w:sz="0" w:space="0" w:color="auto"/>
        <w:left w:val="none" w:sz="0" w:space="0" w:color="auto"/>
        <w:bottom w:val="none" w:sz="0" w:space="0" w:color="auto"/>
        <w:right w:val="none" w:sz="0" w:space="0" w:color="auto"/>
      </w:divBdr>
    </w:div>
    <w:div w:id="1851024325">
      <w:bodyDiv w:val="1"/>
      <w:marLeft w:val="0"/>
      <w:marRight w:val="0"/>
      <w:marTop w:val="0"/>
      <w:marBottom w:val="0"/>
      <w:divBdr>
        <w:top w:val="none" w:sz="0" w:space="0" w:color="auto"/>
        <w:left w:val="none" w:sz="0" w:space="0" w:color="auto"/>
        <w:bottom w:val="none" w:sz="0" w:space="0" w:color="auto"/>
        <w:right w:val="none" w:sz="0" w:space="0" w:color="auto"/>
      </w:divBdr>
    </w:div>
    <w:div w:id="1864634729">
      <w:bodyDiv w:val="1"/>
      <w:marLeft w:val="0"/>
      <w:marRight w:val="0"/>
      <w:marTop w:val="0"/>
      <w:marBottom w:val="0"/>
      <w:divBdr>
        <w:top w:val="none" w:sz="0" w:space="0" w:color="auto"/>
        <w:left w:val="none" w:sz="0" w:space="0" w:color="auto"/>
        <w:bottom w:val="none" w:sz="0" w:space="0" w:color="auto"/>
        <w:right w:val="none" w:sz="0" w:space="0" w:color="auto"/>
      </w:divBdr>
      <w:divsChild>
        <w:div w:id="601718772">
          <w:marLeft w:val="0"/>
          <w:marRight w:val="0"/>
          <w:marTop w:val="0"/>
          <w:marBottom w:val="0"/>
          <w:divBdr>
            <w:top w:val="none" w:sz="0" w:space="0" w:color="auto"/>
            <w:left w:val="none" w:sz="0" w:space="0" w:color="auto"/>
            <w:bottom w:val="none" w:sz="0" w:space="0" w:color="auto"/>
            <w:right w:val="none" w:sz="0" w:space="0" w:color="auto"/>
          </w:divBdr>
        </w:div>
      </w:divsChild>
    </w:div>
    <w:div w:id="1933858566">
      <w:bodyDiv w:val="1"/>
      <w:marLeft w:val="0"/>
      <w:marRight w:val="0"/>
      <w:marTop w:val="0"/>
      <w:marBottom w:val="0"/>
      <w:divBdr>
        <w:top w:val="none" w:sz="0" w:space="0" w:color="auto"/>
        <w:left w:val="none" w:sz="0" w:space="0" w:color="auto"/>
        <w:bottom w:val="none" w:sz="0" w:space="0" w:color="auto"/>
        <w:right w:val="none" w:sz="0" w:space="0" w:color="auto"/>
      </w:divBdr>
    </w:div>
    <w:div w:id="1997226242">
      <w:bodyDiv w:val="1"/>
      <w:marLeft w:val="0"/>
      <w:marRight w:val="0"/>
      <w:marTop w:val="0"/>
      <w:marBottom w:val="0"/>
      <w:divBdr>
        <w:top w:val="none" w:sz="0" w:space="0" w:color="auto"/>
        <w:left w:val="none" w:sz="0" w:space="0" w:color="auto"/>
        <w:bottom w:val="none" w:sz="0" w:space="0" w:color="auto"/>
        <w:right w:val="none" w:sz="0" w:space="0" w:color="auto"/>
      </w:divBdr>
    </w:div>
    <w:div w:id="2028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s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ca.garcia@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2EFE-E441-4F6F-8DD5-56C2718A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Monica</dc:creator>
  <cp:keywords/>
  <dc:description/>
  <cp:lastModifiedBy>Garcia, Monica</cp:lastModifiedBy>
  <cp:revision>7</cp:revision>
  <dcterms:created xsi:type="dcterms:W3CDTF">2019-10-30T12:49:00Z</dcterms:created>
  <dcterms:modified xsi:type="dcterms:W3CDTF">2020-06-03T13:52:00Z</dcterms:modified>
</cp:coreProperties>
</file>